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3B" w:rsidRDefault="00CB2B3B">
      <w:pPr>
        <w:rPr>
          <w:b/>
          <w:sz w:val="34"/>
        </w:rPr>
      </w:pPr>
    </w:p>
    <w:p w:rsidR="00CB2B3B" w:rsidRDefault="00CB2B3B">
      <w:pPr>
        <w:numPr>
          <w:ilvl w:val="0"/>
          <w:numId w:val="2"/>
        </w:numPr>
        <w:jc w:val="center"/>
        <w:rPr>
          <w:b/>
          <w:sz w:val="34"/>
        </w:rPr>
      </w:pPr>
      <w:r>
        <w:rPr>
          <w:rFonts w:hint="eastAsia"/>
          <w:b/>
          <w:sz w:val="34"/>
        </w:rPr>
        <w:t>技术负责人名单</w:t>
      </w:r>
    </w:p>
    <w:p w:rsidR="00CB2B3B" w:rsidRDefault="00CB2B3B">
      <w:pPr>
        <w:jc w:val="center"/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665"/>
        <w:gridCol w:w="960"/>
        <w:gridCol w:w="943"/>
        <w:gridCol w:w="1067"/>
        <w:gridCol w:w="2265"/>
        <w:gridCol w:w="2130"/>
        <w:gridCol w:w="1653"/>
      </w:tblGrid>
      <w:tr w:rsidR="00CB2B3B" w:rsidRPr="007F5D9E">
        <w:trPr>
          <w:trHeight w:val="43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负责资质类别</w:t>
            </w:r>
          </w:p>
        </w:tc>
      </w:tr>
      <w:tr w:rsidR="00CB2B3B" w:rsidRPr="007F5D9E">
        <w:trPr>
          <w:cantSplit/>
          <w:trHeight w:hRule="exact" w:val="135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pStyle w:val="ListParagraph1"/>
              <w:ind w:firstLineChars="0" w:firstLine="0"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eastAsia="仿宋_GB2312" w:hint="eastAsia"/>
                <w:sz w:val="22"/>
              </w:rPr>
              <w:t>陈黔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hint="eastAsia"/>
                <w:sz w:val="22"/>
              </w:rPr>
              <w:t>本科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eastAsia="仿宋_GB2312" w:hint="eastAsia"/>
                <w:sz w:val="22"/>
              </w:rPr>
              <w:t>工程师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eastAsia="仿宋_GB2312"/>
                <w:sz w:val="22"/>
              </w:rPr>
              <w:t>330227</w:t>
            </w:r>
            <w:r>
              <w:rPr>
                <w:rFonts w:ascii="宋体" w:hAnsi="宋体" w:cs="宋体"/>
                <w:sz w:val="22"/>
              </w:rPr>
              <w:t>********</w:t>
            </w:r>
            <w:r w:rsidRPr="007F5D9E">
              <w:rPr>
                <w:rFonts w:eastAsia="仿宋_GB2312"/>
                <w:sz w:val="22"/>
              </w:rPr>
              <w:t>2049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eastAsia="仿宋_GB2312" w:hint="eastAsia"/>
                <w:sz w:val="22"/>
              </w:rPr>
              <w:t>无</w:t>
            </w:r>
            <w:r w:rsidRPr="007F5D9E">
              <w:rPr>
                <w:sz w:val="22"/>
              </w:rPr>
              <w:t>/</w:t>
            </w:r>
            <w:r w:rsidRPr="007F5D9E">
              <w:rPr>
                <w:rFonts w:hint="eastAsia"/>
                <w:sz w:val="22"/>
              </w:rPr>
              <w:t>水利工程施工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eastAsia="仿宋_GB2312"/>
                <w:sz w:val="22"/>
              </w:rPr>
            </w:pPr>
            <w:r w:rsidRPr="007F5D9E">
              <w:rPr>
                <w:rFonts w:eastAsia="仿宋_GB2312" w:hint="eastAsia"/>
                <w:sz w:val="22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spacing w:val="-20"/>
                <w:w w:val="8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rPr>
          <w:b/>
          <w:spacing w:val="60"/>
          <w:sz w:val="34"/>
        </w:rPr>
      </w:pPr>
    </w:p>
    <w:p w:rsidR="00CB2B3B" w:rsidRDefault="00CB2B3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lastRenderedPageBreak/>
        <w:t>企业注册建造师名单</w:t>
      </w:r>
    </w:p>
    <w:p w:rsidR="00CB2B3B" w:rsidRDefault="00CB2B3B">
      <w:pPr>
        <w:rPr>
          <w:b/>
          <w:sz w:val="3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1346"/>
        <w:gridCol w:w="2884"/>
        <w:gridCol w:w="1612"/>
        <w:gridCol w:w="1020"/>
        <w:gridCol w:w="2115"/>
      </w:tblGrid>
      <w:tr w:rsidR="00CB2B3B" w:rsidRPr="007F5D9E">
        <w:trPr>
          <w:cantSplit/>
          <w:trHeight w:hRule="exact" w:val="56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序号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姓名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jc w:val="center"/>
              <w:rPr>
                <w:rFonts w:ascii="仿宋_GB2312"/>
                <w:spacing w:val="40"/>
                <w:sz w:val="22"/>
              </w:rPr>
            </w:pPr>
            <w:r w:rsidRPr="007F5D9E">
              <w:rPr>
                <w:rFonts w:ascii="仿宋_GB2312" w:hint="eastAsia"/>
                <w:spacing w:val="40"/>
                <w:sz w:val="22"/>
              </w:rPr>
              <w:t>身份证号码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专业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级别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 w:rsidRPr="007F5D9E">
              <w:rPr>
                <w:rFonts w:ascii="仿宋_GB2312" w:hint="eastAsia"/>
                <w:sz w:val="22"/>
              </w:rPr>
              <w:t>注册证书编号</w:t>
            </w:r>
          </w:p>
        </w:tc>
      </w:tr>
      <w:tr w:rsidR="00CB2B3B" w:rsidRPr="007F5D9E">
        <w:trPr>
          <w:cantSplit/>
          <w:trHeight w:hRule="exact" w:val="109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1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花芮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341102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0029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233171700649</w:t>
            </w:r>
          </w:p>
        </w:tc>
      </w:tr>
      <w:tr w:rsidR="00CB2B3B" w:rsidRPr="007F5D9E">
        <w:trPr>
          <w:cantSplit/>
          <w:trHeight w:hRule="exact" w:val="100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2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罗涛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362422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2511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233171700595</w:t>
            </w:r>
          </w:p>
        </w:tc>
      </w:tr>
      <w:tr w:rsidR="00CB2B3B" w:rsidRPr="007F5D9E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庞训鹏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342221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0515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233161609337</w:t>
            </w:r>
          </w:p>
        </w:tc>
      </w:tr>
      <w:tr w:rsidR="00CB2B3B" w:rsidRPr="007F5D9E">
        <w:trPr>
          <w:cantSplit/>
          <w:trHeight w:hRule="exact" w:val="97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4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瞿良峰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339005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8214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233171700596</w:t>
            </w:r>
          </w:p>
        </w:tc>
      </w:tr>
      <w:tr w:rsidR="00CB2B3B" w:rsidRPr="007F5D9E">
        <w:trPr>
          <w:cantSplit/>
          <w:trHeight w:hRule="exact" w:val="92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5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施林超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342425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6917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233161609339</w:t>
            </w:r>
          </w:p>
        </w:tc>
      </w:tr>
      <w:tr w:rsidR="00CB2B3B" w:rsidRPr="007F5D9E">
        <w:trPr>
          <w:cantSplit/>
          <w:trHeight w:hRule="exact" w:val="86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6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杨启安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342423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681X</w:t>
            </w: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233161609338</w:t>
            </w:r>
          </w:p>
        </w:tc>
      </w:tr>
      <w:tr w:rsidR="00CB2B3B" w:rsidRPr="007F5D9E">
        <w:trPr>
          <w:cantSplit/>
          <w:trHeight w:hRule="exact" w:val="93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7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易堂军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5319</w:t>
            </w:r>
          </w:p>
        </w:tc>
        <w:tc>
          <w:tcPr>
            <w:tcW w:w="1612" w:type="dxa"/>
            <w:vAlign w:val="center"/>
          </w:tcPr>
          <w:p w:rsidR="00CB2B3B" w:rsidRDefault="00CB2B3B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市政工程</w:t>
            </w:r>
            <w:r>
              <w:rPr>
                <w:rFonts w:ascii="仿宋" w:eastAsia="仿宋" w:hAnsi="仿宋" w:cs="仿宋"/>
                <w:sz w:val="22"/>
              </w:rPr>
              <w:t>/</w:t>
            </w:r>
          </w:p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  <w:r>
              <w:rPr>
                <w:rFonts w:ascii="仿宋" w:eastAsia="仿宋" w:hAnsi="仿宋" w:cs="仿宋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</w:rPr>
              <w:t>公路工程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233111274291</w:t>
            </w:r>
          </w:p>
        </w:tc>
      </w:tr>
      <w:tr w:rsidR="00CB2B3B" w:rsidRPr="007F5D9E">
        <w:trPr>
          <w:cantSplit/>
          <w:trHeight w:hRule="exact" w:val="892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8</w:t>
            </w: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章茜</w:t>
            </w: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342425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 w:val="22"/>
              </w:rPr>
              <w:t>2267</w:t>
            </w:r>
          </w:p>
        </w:tc>
        <w:tc>
          <w:tcPr>
            <w:tcW w:w="1612" w:type="dxa"/>
            <w:vAlign w:val="center"/>
          </w:tcPr>
          <w:p w:rsidR="00CB2B3B" w:rsidRDefault="00CB2B3B">
            <w:pPr>
              <w:spacing w:line="4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建筑工程</w:t>
            </w:r>
            <w:r>
              <w:rPr>
                <w:rFonts w:ascii="仿宋" w:eastAsia="仿宋" w:hAnsi="仿宋" w:cs="仿宋"/>
                <w:sz w:val="22"/>
              </w:rPr>
              <w:t>/</w:t>
            </w:r>
          </w:p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水利水电工程</w:t>
            </w: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二级</w:t>
            </w:r>
          </w:p>
        </w:tc>
        <w:tc>
          <w:tcPr>
            <w:tcW w:w="2115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浙</w:t>
            </w:r>
            <w:r>
              <w:rPr>
                <w:rFonts w:ascii="仿宋" w:eastAsia="仿宋" w:hAnsi="仿宋" w:cs="仿宋"/>
                <w:sz w:val="22"/>
              </w:rPr>
              <w:t>233161700183</w:t>
            </w:r>
          </w:p>
        </w:tc>
      </w:tr>
      <w:tr w:rsidR="00CB2B3B" w:rsidRPr="007F5D9E">
        <w:trPr>
          <w:cantSplit/>
          <w:trHeight w:hRule="exact" w:val="76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CB2B3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CB2B3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CB2B3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  <w:tr w:rsidR="00CB2B3B" w:rsidRPr="007F5D9E">
        <w:trPr>
          <w:cantSplit/>
          <w:trHeight w:hRule="exact" w:val="797"/>
          <w:jc w:val="center"/>
        </w:trPr>
        <w:tc>
          <w:tcPr>
            <w:tcW w:w="769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884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  <w:tc>
          <w:tcPr>
            <w:tcW w:w="2115" w:type="dxa"/>
          </w:tcPr>
          <w:p w:rsidR="00CB2B3B" w:rsidRPr="007F5D9E" w:rsidRDefault="00CB2B3B">
            <w:pPr>
              <w:spacing w:line="440" w:lineRule="exact"/>
              <w:jc w:val="center"/>
              <w:rPr>
                <w:rFonts w:ascii="仿宋_GB2312"/>
                <w:sz w:val="22"/>
              </w:rPr>
            </w:pPr>
          </w:p>
        </w:tc>
      </w:tr>
    </w:tbl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rPr>
          <w:sz w:val="18"/>
        </w:rPr>
      </w:pPr>
    </w:p>
    <w:p w:rsidR="00CB2B3B" w:rsidRDefault="00CB2B3B">
      <w:pPr>
        <w:jc w:val="center"/>
        <w:rPr>
          <w:sz w:val="18"/>
        </w:rPr>
      </w:pPr>
    </w:p>
    <w:p w:rsidR="00CB2B3B" w:rsidRDefault="00CB2B3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hint="eastAsia"/>
          <w:b/>
          <w:sz w:val="34"/>
        </w:rPr>
        <w:t>中级及以上职称人员名单</w:t>
      </w:r>
    </w:p>
    <w:p w:rsidR="00CB2B3B" w:rsidRDefault="00CB2B3B">
      <w:pPr>
        <w:rPr>
          <w:b/>
          <w:sz w:val="34"/>
        </w:rPr>
      </w:pPr>
    </w:p>
    <w:tbl>
      <w:tblPr>
        <w:tblW w:w="9683" w:type="dxa"/>
        <w:jc w:val="center"/>
        <w:tblLayout w:type="fixed"/>
        <w:tblLook w:val="00A0"/>
      </w:tblPr>
      <w:tblGrid>
        <w:gridCol w:w="710"/>
        <w:gridCol w:w="930"/>
        <w:gridCol w:w="928"/>
        <w:gridCol w:w="1052"/>
        <w:gridCol w:w="2203"/>
        <w:gridCol w:w="2192"/>
        <w:gridCol w:w="1668"/>
      </w:tblGrid>
      <w:tr w:rsidR="00CB2B3B" w:rsidRPr="007F5D9E">
        <w:trPr>
          <w:trHeight w:val="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学历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职称专业</w:t>
            </w:r>
            <w:r w:rsidRPr="007F5D9E">
              <w:rPr>
                <w:rFonts w:ascii="仿宋_GB2312" w:hAnsi="宋体"/>
                <w:kern w:val="0"/>
                <w:sz w:val="22"/>
              </w:rPr>
              <w:t>/</w:t>
            </w:r>
            <w:r w:rsidRPr="007F5D9E">
              <w:rPr>
                <w:rFonts w:ascii="仿宋_GB2312" w:hAnsi="宋体" w:hint="eastAsia"/>
                <w:kern w:val="0"/>
                <w:sz w:val="22"/>
              </w:rPr>
              <w:t>学历专业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申报资质类别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陈黔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本科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330227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2049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水利工程施工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易堂军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专科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水利工程</w:t>
            </w:r>
            <w:r>
              <w:rPr>
                <w:rFonts w:ascii="仿宋" w:eastAsia="仿宋" w:hAnsi="仿宋" w:cs="仿宋"/>
                <w:szCs w:val="21"/>
              </w:rPr>
              <w:t>/</w:t>
            </w:r>
          </w:p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建筑工程技术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沈松堂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513X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水利工程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邱明松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2911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水利工程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tabs>
                <w:tab w:val="left" w:pos="215"/>
              </w:tabs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周新江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330622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7135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史金平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专科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0010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水利工程</w:t>
            </w: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市政工程施工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王金林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专科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1036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水利工程</w:t>
            </w: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工业与民用建筑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吴水文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专科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5319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水利工程</w:t>
            </w: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水利水电建筑工程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徐斌南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高中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411X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水利工程</w:t>
            </w: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val="90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易堂东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专科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工程师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5311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水利工程</w:t>
            </w:r>
            <w:r>
              <w:rPr>
                <w:rFonts w:ascii="仿宋" w:eastAsia="仿宋" w:hAnsi="仿宋" w:cs="仿宋"/>
                <w:spacing w:val="-20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建筑工程技术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水利水电工程施工总承包三级资质</w:t>
            </w: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43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w w:val="90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left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CB2B3B" w:rsidRDefault="00CB2B3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lastRenderedPageBreak/>
        <w:t>现场管理人员名单</w:t>
      </w:r>
    </w:p>
    <w:p w:rsidR="00CB2B3B" w:rsidRDefault="00CB2B3B">
      <w:pPr>
        <w:jc w:val="center"/>
        <w:rPr>
          <w:b/>
          <w:sz w:val="34"/>
        </w:rPr>
      </w:pPr>
    </w:p>
    <w:tbl>
      <w:tblPr>
        <w:tblW w:w="9631" w:type="dxa"/>
        <w:jc w:val="center"/>
        <w:tblLayout w:type="fixed"/>
        <w:tblLook w:val="00A0"/>
      </w:tblPr>
      <w:tblGrid>
        <w:gridCol w:w="714"/>
        <w:gridCol w:w="1174"/>
        <w:gridCol w:w="2441"/>
        <w:gridCol w:w="1425"/>
        <w:gridCol w:w="1890"/>
        <w:gridCol w:w="1987"/>
      </w:tblGrid>
      <w:tr w:rsidR="00CB2B3B" w:rsidRPr="007F5D9E">
        <w:trPr>
          <w:trHeight w:val="4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岗位类别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岗位证书编号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</w:tr>
      <w:tr w:rsidR="00CB2B3B" w:rsidRPr="007F5D9E">
        <w:trPr>
          <w:cantSplit/>
          <w:trHeight w:hRule="exact" w:val="6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梁恩国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2912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SGL20173300946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卢邦辉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SGL20173300612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71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莫建华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71078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SGL20173301658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2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邵伟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3510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SGL20173300920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易堂明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5317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SGL20173300824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周会峰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2934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施工员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SGL20173302812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胡健新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SGL20173300919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70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颜金金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1049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SGL20173300889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8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易涵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531X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质检员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SGL20173300745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71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陈旭宏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SGL20173302134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6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姜杨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2919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安全员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SGL20173300885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7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沈行成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5119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资料员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SGL20173301579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70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付全英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5526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SGL20173301804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7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tabs>
                <w:tab w:val="left" w:pos="575"/>
              </w:tabs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卢安心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330501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9439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CGL20173302187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邱振康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kern w:val="0"/>
                <w:sz w:val="22"/>
              </w:rPr>
              <w:t>6337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材料员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 w:val="22"/>
              </w:rPr>
              <w:t>SGL20173300567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中国水利工程协会</w:t>
            </w: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  <w:tr w:rsidR="00CB2B3B" w:rsidRPr="007F5D9E">
        <w:trPr>
          <w:cantSplit/>
          <w:trHeight w:hRule="exact" w:val="39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</w:p>
        </w:tc>
      </w:tr>
    </w:tbl>
    <w:p w:rsidR="00CB2B3B" w:rsidRDefault="00CB2B3B">
      <w:pPr>
        <w:numPr>
          <w:ilvl w:val="0"/>
          <w:numId w:val="2"/>
        </w:numPr>
        <w:tabs>
          <w:tab w:val="left" w:pos="2880"/>
        </w:tabs>
        <w:jc w:val="center"/>
        <w:rPr>
          <w:b/>
          <w:sz w:val="34"/>
        </w:rPr>
      </w:pPr>
      <w:r>
        <w:rPr>
          <w:rFonts w:eastAsia="Times New Roman"/>
          <w:sz w:val="34"/>
        </w:rPr>
        <w:br w:type="page"/>
      </w:r>
      <w:r>
        <w:rPr>
          <w:rFonts w:hint="eastAsia"/>
          <w:b/>
          <w:sz w:val="34"/>
        </w:rPr>
        <w:lastRenderedPageBreak/>
        <w:t>技术工人人员名单</w:t>
      </w:r>
    </w:p>
    <w:p w:rsidR="00CB2B3B" w:rsidRDefault="00CB2B3B">
      <w:pPr>
        <w:jc w:val="center"/>
        <w:rPr>
          <w:b/>
          <w:sz w:val="34"/>
        </w:rPr>
      </w:pPr>
    </w:p>
    <w:tbl>
      <w:tblPr>
        <w:tblW w:w="10232" w:type="dxa"/>
        <w:jc w:val="center"/>
        <w:tblInd w:w="93" w:type="dxa"/>
        <w:tblLayout w:type="fixed"/>
        <w:tblLook w:val="00A0"/>
      </w:tblPr>
      <w:tblGrid>
        <w:gridCol w:w="677"/>
        <w:gridCol w:w="898"/>
        <w:gridCol w:w="2261"/>
        <w:gridCol w:w="711"/>
        <w:gridCol w:w="1316"/>
        <w:gridCol w:w="1920"/>
        <w:gridCol w:w="1729"/>
        <w:gridCol w:w="720"/>
      </w:tblGrid>
      <w:tr w:rsidR="00CB2B3B" w:rsidRPr="007F5D9E" w:rsidTr="00861A17">
        <w:trPr>
          <w:trHeight w:val="4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技能等级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专业工种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证书编号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发证单位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是否</w:t>
            </w:r>
          </w:p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 w:rsidRPr="007F5D9E">
              <w:rPr>
                <w:rFonts w:ascii="仿宋_GB2312" w:hAnsi="宋体" w:hint="eastAsia"/>
                <w:kern w:val="0"/>
                <w:sz w:val="22"/>
              </w:rPr>
              <w:t>自有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陈明凤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沥青工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1511001047351278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陈召荣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342523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7021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架子工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1511001047351223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何爱明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架子工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1511001047321239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王培洪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2915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1511001047321208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吴立君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1511001047321207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何香平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1511001047351203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浙江省人力资源和社会保障厅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吴育方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5717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1511001047321209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浙江省人力资源和社会保障厅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姜卫如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2934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木工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李全凤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416X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1511001047321279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刘世建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511021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7814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沥青混凝土摊铺机操作工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1511001047321146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吴月娣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筑路工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1511001047351264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蘧忠良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0018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钢筋工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1511001047328971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吴益琴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5764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道路养护工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1511001047321152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张培方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0634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道路养护工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1511001047321153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李志琴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652X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道路养护工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1511001047321154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吴安娣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下水道工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1511001047321158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lastRenderedPageBreak/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卢有义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3937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下水道养护工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1511001047412683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陈治成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6723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建筑油漆工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1511001047435178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程再忠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5536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中小型机械操作工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1511001047412692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  <w:tr w:rsidR="00CB2B3B" w:rsidRPr="007F5D9E" w:rsidTr="00861A17">
        <w:trPr>
          <w:cantSplit/>
          <w:trHeight w:val="7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王卫晶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330522</w:t>
            </w:r>
            <w:r>
              <w:rPr>
                <w:rFonts w:ascii="宋体" w:hAnsi="宋体" w:cs="宋体"/>
                <w:sz w:val="22"/>
              </w:rPr>
              <w:t>********</w:t>
            </w:r>
            <w:r>
              <w:rPr>
                <w:rFonts w:ascii="仿宋" w:eastAsia="仿宋" w:hAnsi="仿宋" w:cs="仿宋"/>
                <w:szCs w:val="21"/>
              </w:rPr>
              <w:t>5361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砌筑工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/>
                <w:szCs w:val="21"/>
              </w:rPr>
              <w:t>1511001047435054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浙江省建设行业特有工种职业技能鉴定指导中心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7F5D9E" w:rsidRDefault="00CB2B3B">
            <w:pPr>
              <w:widowControl/>
              <w:jc w:val="center"/>
              <w:rPr>
                <w:rFonts w:ascii="仿宋_GB2312" w:hAnsi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</w:tr>
    </w:tbl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>
      <w:pPr>
        <w:rPr>
          <w:rFonts w:ascii="仿宋_GB2312"/>
          <w:b/>
          <w:sz w:val="34"/>
        </w:rPr>
      </w:pPr>
    </w:p>
    <w:p w:rsidR="00CB2B3B" w:rsidRDefault="00CB2B3B" w:rsidP="00861A17">
      <w:pPr>
        <w:spacing w:line="460" w:lineRule="exact"/>
        <w:jc w:val="center"/>
        <w:rPr>
          <w:rFonts w:ascii="仿宋" w:eastAsia="仿宋" w:hAnsi="仿宋"/>
          <w:b/>
          <w:sz w:val="32"/>
        </w:rPr>
      </w:pPr>
    </w:p>
    <w:p w:rsidR="00CB2B3B" w:rsidRDefault="00CB2B3B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32"/>
        </w:rPr>
        <w:lastRenderedPageBreak/>
        <w:t>六、技术负责人基本情况及业绩表</w:t>
      </w:r>
    </w:p>
    <w:p w:rsidR="00CB2B3B" w:rsidRDefault="00CB2B3B" w:rsidP="00861A17">
      <w:pPr>
        <w:spacing w:line="460" w:lineRule="exact"/>
        <w:jc w:val="center"/>
        <w:rPr>
          <w:rFonts w:ascii="仿宋" w:eastAsia="仿宋" w:hAnsi="仿宋"/>
          <w:b/>
          <w:sz w:val="24"/>
        </w:rPr>
      </w:pPr>
    </w:p>
    <w:tbl>
      <w:tblPr>
        <w:tblW w:w="9360" w:type="dxa"/>
        <w:tblInd w:w="-31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61"/>
        <w:gridCol w:w="855"/>
        <w:gridCol w:w="646"/>
        <w:gridCol w:w="1681"/>
        <w:gridCol w:w="30"/>
        <w:gridCol w:w="972"/>
        <w:gridCol w:w="61"/>
        <w:gridCol w:w="880"/>
        <w:gridCol w:w="446"/>
        <w:gridCol w:w="993"/>
        <w:gridCol w:w="145"/>
        <w:gridCol w:w="1890"/>
      </w:tblGrid>
      <w:tr w:rsidR="00CB2B3B" w:rsidRPr="00F6538C" w:rsidTr="00861A17"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姓</w:t>
            </w:r>
            <w:r w:rsidRPr="00F6538C"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  <w:t xml:space="preserve">    </w:t>
            </w: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陈</w:t>
            </w:r>
            <w:r w:rsidRPr="00F6538C"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  <w:t xml:space="preserve">  </w:t>
            </w: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黔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女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技术职称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工程师</w:t>
            </w:r>
          </w:p>
        </w:tc>
      </w:tr>
      <w:tr w:rsidR="00CB2B3B" w:rsidRPr="00F6538C" w:rsidTr="00861A17">
        <w:trPr>
          <w:trHeight w:val="817"/>
        </w:trPr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861A17">
              <w:rPr>
                <w:rFonts w:ascii="仿宋" w:eastAsia="仿宋" w:hAnsi="仿宋" w:cs="仿宋"/>
                <w:sz w:val="24"/>
                <w:szCs w:val="24"/>
              </w:rPr>
              <w:t>330227********2049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本科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水利工程施工</w:t>
            </w:r>
          </w:p>
        </w:tc>
      </w:tr>
      <w:tr w:rsidR="00CB2B3B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从业简历</w:t>
            </w:r>
          </w:p>
          <w:p w:rsidR="00CB2B3B" w:rsidRDefault="00CB2B3B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1990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-2003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在萧山区农机水利技术培训学校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技术员；</w:t>
            </w:r>
          </w:p>
          <w:p w:rsidR="00CB2B3B" w:rsidRDefault="00CB2B3B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2003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在山东临沂水利工程总公司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项目技术负责人；</w:t>
            </w:r>
          </w:p>
          <w:p w:rsidR="00CB2B3B" w:rsidRDefault="00CB2B3B" w:rsidP="004D51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月至今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湖州望山建设有限公司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水利水电资质技术负责人；</w:t>
            </w:r>
          </w:p>
        </w:tc>
      </w:tr>
      <w:tr w:rsidR="00CB2B3B" w:rsidRPr="00F6538C" w:rsidTr="004D51C7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本人完成施工项目概况</w:t>
            </w:r>
          </w:p>
        </w:tc>
      </w:tr>
      <w:tr w:rsidR="00CB2B3B" w:rsidRPr="00F6538C" w:rsidTr="004D51C7">
        <w:trPr>
          <w:trHeight w:val="1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序号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项目名称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项目规模</w:t>
            </w:r>
          </w:p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指标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项目</w:t>
            </w:r>
          </w:p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地址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起止</w:t>
            </w:r>
          </w:p>
          <w:p w:rsidR="00CB2B3B" w:rsidRPr="00F6538C" w:rsidRDefault="00CB2B3B" w:rsidP="004D51C7">
            <w:pPr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时间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本人在工程项目所担任职务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F6538C" w:rsidRDefault="00CB2B3B" w:rsidP="004D51C7">
            <w:pPr>
              <w:spacing w:line="240" w:lineRule="atLeast"/>
              <w:jc w:val="center"/>
              <w:rPr>
                <w:rFonts w:ascii="仿宋" w:eastAsia="仿宋" w:hAnsi="仿宋"/>
                <w:b/>
                <w:kern w:val="28"/>
                <w:position w:val="-40"/>
                <w:sz w:val="24"/>
              </w:rPr>
            </w:pPr>
            <w:r w:rsidRPr="00F6538C">
              <w:rPr>
                <w:rFonts w:ascii="仿宋" w:eastAsia="仿宋" w:hAnsi="仿宋" w:hint="eastAsia"/>
                <w:b/>
                <w:kern w:val="28"/>
                <w:position w:val="-40"/>
                <w:sz w:val="24"/>
              </w:rPr>
              <w:t>完成项目的建筑业企业及资质等级</w:t>
            </w:r>
          </w:p>
        </w:tc>
      </w:tr>
      <w:tr w:rsidR="00CB2B3B" w:rsidRPr="00F6538C" w:rsidTr="004D51C7">
        <w:trPr>
          <w:trHeight w:val="160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九龙江北溪下游防洪工程长泰城区段工程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合同价</w:t>
            </w:r>
            <w:r>
              <w:rPr>
                <w:rFonts w:ascii="仿宋" w:eastAsia="仿宋" w:hAnsi="仿宋" w:cs="仿宋"/>
                <w:szCs w:val="21"/>
              </w:rPr>
              <w:t>7026.9525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长泰县城区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Cs w:val="21"/>
                </w:rPr>
                <w:t>2013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1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10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Cs w:val="21"/>
                </w:rPr>
                <w:t>2014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7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15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山东临沂水利工程总公司，资质：水利水电工程施工总承包壹级</w:t>
            </w:r>
          </w:p>
        </w:tc>
      </w:tr>
      <w:tr w:rsidR="00CB2B3B" w:rsidRPr="00F6538C" w:rsidTr="004D51C7">
        <w:trPr>
          <w:trHeight w:val="197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闽江北港驳岸整治一期（彬德水闸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魁岐高架桥水利部分）工程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主要施工范围包括固滩护底、抛石护脚、驳岸贴面、新建驳岸、开挖及回填土等。合同价</w:t>
            </w:r>
            <w:r>
              <w:rPr>
                <w:rFonts w:ascii="仿宋" w:eastAsia="仿宋" w:hAnsi="仿宋" w:cs="仿宋"/>
                <w:szCs w:val="21"/>
              </w:rPr>
              <w:t>12048.3494</w:t>
            </w:r>
            <w:r>
              <w:rPr>
                <w:rFonts w:ascii="仿宋" w:eastAsia="仿宋" w:hAnsi="仿宋" w:cs="仿宋" w:hint="eastAsia"/>
                <w:szCs w:val="21"/>
              </w:rPr>
              <w:t>万元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福州市闽江北港驳岸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Cs w:val="21"/>
                </w:rPr>
                <w:t>2015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4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20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Cs w:val="21"/>
                </w:rPr>
                <w:t>2016</w:t>
              </w:r>
              <w:r>
                <w:rPr>
                  <w:rFonts w:ascii="仿宋" w:eastAsia="仿宋" w:hAnsi="仿宋" w:cs="仿宋" w:hint="eastAsia"/>
                  <w:szCs w:val="21"/>
                </w:rPr>
                <w:t>年</w:t>
              </w:r>
              <w:r>
                <w:rPr>
                  <w:rFonts w:ascii="仿宋" w:eastAsia="仿宋" w:hAnsi="仿宋" w:cs="仿宋"/>
                  <w:szCs w:val="21"/>
                </w:rPr>
                <w:t>11</w:t>
              </w:r>
              <w:r>
                <w:rPr>
                  <w:rFonts w:ascii="仿宋" w:eastAsia="仿宋" w:hAnsi="仿宋" w:cs="仿宋" w:hint="eastAsia"/>
                  <w:szCs w:val="21"/>
                </w:rPr>
                <w:t>月</w:t>
              </w:r>
              <w:r>
                <w:rPr>
                  <w:rFonts w:ascii="仿宋" w:eastAsia="仿宋" w:hAnsi="仿宋" w:cs="仿宋"/>
                  <w:szCs w:val="21"/>
                </w:rPr>
                <w:t>24</w:t>
              </w:r>
              <w:r>
                <w:rPr>
                  <w:rFonts w:ascii="仿宋" w:eastAsia="仿宋" w:hAnsi="仿宋" w:cs="仿宋" w:hint="eastAsia"/>
                  <w:szCs w:val="21"/>
                </w:rPr>
                <w:t>日</w:t>
              </w:r>
            </w:smartTag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项目技术负责人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Default="00CB2B3B" w:rsidP="004D51C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山东临沂水利工程总公司，资质：水利水电工程施工总承包壹级</w:t>
            </w:r>
          </w:p>
        </w:tc>
      </w:tr>
    </w:tbl>
    <w:p w:rsidR="00CB2B3B" w:rsidRDefault="00CB2B3B" w:rsidP="00861A17">
      <w:pPr>
        <w:tabs>
          <w:tab w:val="left" w:pos="2880"/>
        </w:tabs>
      </w:pPr>
    </w:p>
    <w:sectPr w:rsidR="00CB2B3B" w:rsidSect="001B741C">
      <w:footerReference w:type="default" r:id="rId7"/>
      <w:pgSz w:w="11906" w:h="16838"/>
      <w:pgMar w:top="869" w:right="1186" w:bottom="471" w:left="960" w:header="851" w:footer="851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B1" w:rsidRDefault="00A60BB1" w:rsidP="001B741C">
      <w:r>
        <w:separator/>
      </w:r>
    </w:p>
  </w:endnote>
  <w:endnote w:type="continuationSeparator" w:id="1">
    <w:p w:rsidR="00A60BB1" w:rsidRDefault="00A60BB1" w:rsidP="001B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3B" w:rsidRDefault="00CB2B3B">
    <w:pPr>
      <w:pStyle w:val="a5"/>
      <w:tabs>
        <w:tab w:val="clear" w:pos="4153"/>
        <w:tab w:val="center" w:pos="4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B1" w:rsidRDefault="00A60BB1" w:rsidP="001B741C">
      <w:r>
        <w:separator/>
      </w:r>
    </w:p>
  </w:footnote>
  <w:footnote w:type="continuationSeparator" w:id="1">
    <w:p w:rsidR="00A60BB1" w:rsidRDefault="00A60BB1" w:rsidP="001B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3">
    <w:nsid w:val="5E8BCA65"/>
    <w:multiLevelType w:val="singleLevel"/>
    <w:tmpl w:val="5E8BCA65"/>
    <w:lvl w:ilvl="0">
      <w:start w:val="2"/>
      <w:numFmt w:val="decimal"/>
      <w:lvlText w:val="%1."/>
      <w:lvlJc w:val="left"/>
      <w:pPr>
        <w:tabs>
          <w:tab w:val="left" w:pos="312"/>
        </w:tabs>
        <w:ind w:left="105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B48"/>
    <w:rsid w:val="001B741C"/>
    <w:rsid w:val="00484C7E"/>
    <w:rsid w:val="004D443A"/>
    <w:rsid w:val="004D51C7"/>
    <w:rsid w:val="005C29C0"/>
    <w:rsid w:val="006A06AE"/>
    <w:rsid w:val="007F5D9E"/>
    <w:rsid w:val="00861A17"/>
    <w:rsid w:val="00956B48"/>
    <w:rsid w:val="00A47DD8"/>
    <w:rsid w:val="00A60BB1"/>
    <w:rsid w:val="00CB2B3B"/>
    <w:rsid w:val="00F6538C"/>
    <w:rsid w:val="3A7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1C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1B741C"/>
    <w:pPr>
      <w:keepNext/>
      <w:keepLines/>
      <w:spacing w:line="576" w:lineRule="auto"/>
      <w:jc w:val="center"/>
      <w:outlineLvl w:val="0"/>
    </w:pPr>
    <w:rPr>
      <w:rFonts w:ascii="宋体" w:hAnsi="宋体"/>
      <w:b/>
      <w:color w:val="000000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0DA9"/>
    <w:rPr>
      <w:rFonts w:ascii="Calibri" w:hAnsi="Calibri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rsid w:val="001B741C"/>
    <w:pPr>
      <w:ind w:firstLineChars="400" w:firstLine="840"/>
    </w:pPr>
  </w:style>
  <w:style w:type="character" w:customStyle="1" w:styleId="Char">
    <w:name w:val="正文文本缩进 Char"/>
    <w:basedOn w:val="a0"/>
    <w:link w:val="a3"/>
    <w:uiPriority w:val="99"/>
    <w:semiHidden/>
    <w:rsid w:val="00830DA9"/>
    <w:rPr>
      <w:rFonts w:ascii="Calibri" w:hAnsi="Calibri"/>
    </w:rPr>
  </w:style>
  <w:style w:type="paragraph" w:styleId="a4">
    <w:name w:val="Balloon Text"/>
    <w:basedOn w:val="a"/>
    <w:link w:val="Char0"/>
    <w:uiPriority w:val="99"/>
    <w:rsid w:val="001B741C"/>
    <w:rPr>
      <w:sz w:val="18"/>
    </w:rPr>
  </w:style>
  <w:style w:type="character" w:customStyle="1" w:styleId="Char0">
    <w:name w:val="批注框文本 Char"/>
    <w:basedOn w:val="a0"/>
    <w:link w:val="a4"/>
    <w:uiPriority w:val="99"/>
    <w:semiHidden/>
    <w:rsid w:val="00830DA9"/>
    <w:rPr>
      <w:rFonts w:ascii="Calibri" w:hAnsi="Calibri"/>
      <w:sz w:val="0"/>
      <w:szCs w:val="0"/>
    </w:rPr>
  </w:style>
  <w:style w:type="paragraph" w:styleId="a5">
    <w:name w:val="footer"/>
    <w:basedOn w:val="a"/>
    <w:link w:val="Char1"/>
    <w:uiPriority w:val="99"/>
    <w:semiHidden/>
    <w:rsid w:val="001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1B741C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1B741C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rsid w:val="001B741C"/>
    <w:pPr>
      <w:spacing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30DA9"/>
    <w:rPr>
      <w:rFonts w:ascii="Calibri" w:hAnsi="Calibri"/>
    </w:rPr>
  </w:style>
  <w:style w:type="character" w:styleId="a7">
    <w:name w:val="Strong"/>
    <w:basedOn w:val="a0"/>
    <w:uiPriority w:val="99"/>
    <w:qFormat/>
    <w:rsid w:val="001B741C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1B741C"/>
    <w:pPr>
      <w:ind w:firstLineChars="200" w:firstLine="420"/>
    </w:pPr>
  </w:style>
  <w:style w:type="paragraph" w:styleId="a8">
    <w:name w:val="Document Map"/>
    <w:basedOn w:val="a"/>
    <w:link w:val="Char3"/>
    <w:uiPriority w:val="99"/>
    <w:semiHidden/>
    <w:rsid w:val="00861A17"/>
    <w:pPr>
      <w:shd w:val="clear" w:color="auto" w:fill="000080"/>
    </w:pPr>
  </w:style>
  <w:style w:type="character" w:customStyle="1" w:styleId="Char3">
    <w:name w:val="文档结构图 Char"/>
    <w:basedOn w:val="a0"/>
    <w:link w:val="a8"/>
    <w:uiPriority w:val="99"/>
    <w:semiHidden/>
    <w:rsid w:val="00830DA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3787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一、技术负责人名单</dc:title>
  <dc:creator>admin</dc:creator>
  <cp:lastModifiedBy>miaomiao</cp:lastModifiedBy>
  <cp:revision>2</cp:revision>
  <dcterms:created xsi:type="dcterms:W3CDTF">2018-08-15T02:56:00Z</dcterms:created>
  <dcterms:modified xsi:type="dcterms:W3CDTF">2018-08-15T02:56:00Z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