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B" w:rsidRPr="00CA7BEC" w:rsidRDefault="00F22EBB" w:rsidP="009623AA">
      <w:pPr>
        <w:adjustRightInd w:val="0"/>
        <w:snapToGrid w:val="0"/>
        <w:spacing w:line="440" w:lineRule="exact"/>
        <w:ind w:firstLineChars="789" w:firstLine="2535"/>
        <w:outlineLvl w:val="0"/>
        <w:rPr>
          <w:rFonts w:ascii="宋体"/>
          <w:b/>
          <w:kern w:val="200"/>
          <w:sz w:val="32"/>
          <w:szCs w:val="32"/>
        </w:rPr>
      </w:pPr>
      <w:r>
        <w:rPr>
          <w:rFonts w:ascii="宋体" w:hAnsi="宋体" w:hint="eastAsia"/>
          <w:b/>
          <w:kern w:val="200"/>
          <w:sz w:val="32"/>
          <w:szCs w:val="32"/>
        </w:rPr>
        <w:t>一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、技术负责人名单</w:t>
      </w:r>
    </w:p>
    <w:p w:rsidR="00F22EBB" w:rsidRPr="00CA7BEC" w:rsidRDefault="00F22EBB" w:rsidP="00CA7BEC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9721" w:type="dxa"/>
        <w:jc w:val="center"/>
        <w:tblLayout w:type="fixed"/>
        <w:tblLook w:val="0000"/>
      </w:tblPr>
      <w:tblGrid>
        <w:gridCol w:w="816"/>
        <w:gridCol w:w="882"/>
        <w:gridCol w:w="850"/>
        <w:gridCol w:w="851"/>
        <w:gridCol w:w="2268"/>
        <w:gridCol w:w="2551"/>
        <w:gridCol w:w="1503"/>
      </w:tblGrid>
      <w:tr w:rsidR="00F22EBB" w:rsidRPr="00CA7BEC" w:rsidTr="00B5693F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职称专业</w:t>
            </w:r>
            <w:r w:rsidRPr="00CA7BEC">
              <w:rPr>
                <w:rFonts w:ascii="宋体" w:hAnsi="宋体"/>
                <w:kern w:val="0"/>
                <w:szCs w:val="21"/>
              </w:rPr>
              <w:t>/</w:t>
            </w:r>
            <w:r w:rsidRPr="00CA7BEC">
              <w:rPr>
                <w:rFonts w:ascii="宋体" w:hAnsi="宋体" w:hint="eastAsia"/>
                <w:kern w:val="0"/>
                <w:szCs w:val="21"/>
              </w:rPr>
              <w:t>学历专业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负责资质类别</w:t>
            </w:r>
          </w:p>
        </w:tc>
      </w:tr>
      <w:tr w:rsidR="00F22EBB" w:rsidRPr="00CA7BEC" w:rsidTr="00B5693F">
        <w:trPr>
          <w:trHeight w:hRule="exact" w:val="6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9D719E" w:rsidRDefault="00F22EBB" w:rsidP="00ED3AA2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D719E">
              <w:rPr>
                <w:rFonts w:ascii="宋体" w:hAnsi="宋体"/>
                <w:b/>
                <w:kern w:val="0"/>
                <w:szCs w:val="21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861E79" w:rsidRDefault="00F22EBB" w:rsidP="00ED3AA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叶新养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861E79" w:rsidRDefault="00F22EBB" w:rsidP="00ED3AA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中专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861E79" w:rsidRDefault="00F22EBB" w:rsidP="00ED3AA2">
            <w:pPr>
              <w:adjustRightInd w:val="0"/>
              <w:snapToGrid w:val="0"/>
              <w:jc w:val="center"/>
              <w:rPr>
                <w:rFonts w:ascii="宋体"/>
                <w:b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861E79" w:rsidRDefault="00F22EBB" w:rsidP="00ED3AA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330824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/>
                <w:b/>
                <w:kern w:val="0"/>
                <w:szCs w:val="21"/>
              </w:rPr>
              <w:t>1512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861E79" w:rsidRDefault="00F22EBB" w:rsidP="00805DCF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水利工程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水利水电工程建筑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861E79" w:rsidRDefault="00F22EBB" w:rsidP="00ED3AA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水利水电工程</w:t>
            </w: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F22EBB" w:rsidRPr="00CA7BEC" w:rsidTr="00B5693F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BB" w:rsidRPr="00CA7BEC" w:rsidRDefault="00F22EBB" w:rsidP="00ED3AA2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F22EBB" w:rsidRDefault="00F22EBB" w:rsidP="009623AA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 w:rsidRPr="009623AA">
        <w:rPr>
          <w:rFonts w:ascii="宋体" w:hAnsi="宋体" w:hint="eastAsia"/>
          <w:b/>
          <w:kern w:val="200"/>
          <w:sz w:val="32"/>
          <w:szCs w:val="32"/>
        </w:rPr>
        <w:t>二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、企业注册建造师名单</w:t>
      </w: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2451"/>
        <w:gridCol w:w="1802"/>
        <w:gridCol w:w="850"/>
        <w:gridCol w:w="2410"/>
      </w:tblGrid>
      <w:tr w:rsidR="00F22EBB" w:rsidRPr="005D2F2A" w:rsidTr="00C532C9"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注册证书编号</w:t>
            </w:r>
          </w:p>
        </w:tc>
      </w:tr>
      <w:tr w:rsidR="00F22EBB" w:rsidRPr="005D2F2A" w:rsidTr="00C532C9">
        <w:trPr>
          <w:trHeight w:val="717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姚杰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2915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2331315104964</w:t>
            </w:r>
          </w:p>
        </w:tc>
      </w:tr>
      <w:tr w:rsidR="00F22EBB" w:rsidTr="00C532C9">
        <w:trPr>
          <w:trHeight w:val="698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朱辉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0D7717">
            <w:pPr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1912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233161604172</w:t>
            </w:r>
          </w:p>
        </w:tc>
      </w:tr>
      <w:tr w:rsidR="00F22EBB" w:rsidTr="00C532C9">
        <w:trPr>
          <w:trHeight w:val="709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方蓉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360281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0728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233161603384</w:t>
            </w:r>
          </w:p>
        </w:tc>
      </w:tr>
      <w:tr w:rsidR="00F22EBB" w:rsidTr="00C532C9">
        <w:trPr>
          <w:trHeight w:val="690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邵莉莉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bookmarkStart w:id="0" w:name="OLE_LINK1"/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330183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1722</w:t>
            </w:r>
            <w:bookmarkEnd w:id="0"/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233131277406</w:t>
            </w:r>
          </w:p>
        </w:tc>
      </w:tr>
      <w:tr w:rsidR="00F22EBB" w:rsidTr="00C532C9">
        <w:trPr>
          <w:trHeight w:val="700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5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曾宇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330381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0036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233161705543</w:t>
            </w:r>
          </w:p>
        </w:tc>
      </w:tr>
      <w:tr w:rsidR="00F22EBB" w:rsidTr="00C532C9">
        <w:trPr>
          <w:trHeight w:val="852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6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鲁铭阳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2914</w:t>
            </w:r>
          </w:p>
        </w:tc>
        <w:tc>
          <w:tcPr>
            <w:tcW w:w="1802" w:type="dxa"/>
          </w:tcPr>
          <w:p w:rsidR="00F22EBB" w:rsidRPr="00C532C9" w:rsidRDefault="00F22EBB" w:rsidP="00764DF7">
            <w:pPr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233161605299</w:t>
            </w:r>
          </w:p>
        </w:tc>
      </w:tr>
      <w:tr w:rsidR="00F22EBB" w:rsidTr="00C532C9">
        <w:trPr>
          <w:trHeight w:val="822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叶新养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330824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21512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233080833001</w:t>
            </w:r>
          </w:p>
        </w:tc>
      </w:tr>
      <w:tr w:rsidR="00F22EBB" w:rsidTr="00C532C9">
        <w:trPr>
          <w:trHeight w:val="807"/>
        </w:trPr>
        <w:tc>
          <w:tcPr>
            <w:tcW w:w="817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李晓鹏</w:t>
            </w:r>
          </w:p>
        </w:tc>
        <w:tc>
          <w:tcPr>
            <w:tcW w:w="24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330219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0010</w:t>
            </w:r>
          </w:p>
        </w:tc>
        <w:tc>
          <w:tcPr>
            <w:tcW w:w="180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水利水电工程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二级</w:t>
            </w:r>
          </w:p>
        </w:tc>
        <w:tc>
          <w:tcPr>
            <w:tcW w:w="2410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浙</w:t>
            </w:r>
            <w:r w:rsidRPr="00C532C9">
              <w:rPr>
                <w:kern w:val="0"/>
                <w:sz w:val="24"/>
              </w:rPr>
              <w:t>233070826409</w:t>
            </w:r>
          </w:p>
        </w:tc>
      </w:tr>
    </w:tbl>
    <w:p w:rsidR="00F22EBB" w:rsidRPr="00CA7BEC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Pr="00CA7BEC" w:rsidRDefault="00F22EBB" w:rsidP="00CA7BEC">
      <w:pPr>
        <w:adjustRightInd w:val="0"/>
        <w:snapToGrid w:val="0"/>
        <w:spacing w:line="440" w:lineRule="exact"/>
        <w:ind w:firstLineChars="200" w:firstLine="422"/>
        <w:jc w:val="left"/>
        <w:rPr>
          <w:rFonts w:ascii="宋体"/>
          <w:b/>
          <w:szCs w:val="21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F22EBB" w:rsidRPr="00CA7BEC" w:rsidRDefault="00F22EBB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>
        <w:rPr>
          <w:rFonts w:ascii="宋体" w:hAnsi="宋体" w:hint="eastAsia"/>
          <w:b/>
          <w:kern w:val="200"/>
          <w:sz w:val="32"/>
          <w:szCs w:val="32"/>
        </w:rPr>
        <w:t>三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、中级及以上职称人员名单</w:t>
      </w:r>
    </w:p>
    <w:p w:rsidR="00F22EBB" w:rsidRPr="00CA7BEC" w:rsidRDefault="00F22EBB" w:rsidP="00CA7BEC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XSpec="center" w:tblpY="207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992"/>
        <w:gridCol w:w="801"/>
        <w:gridCol w:w="981"/>
        <w:gridCol w:w="2416"/>
        <w:gridCol w:w="2191"/>
        <w:gridCol w:w="1874"/>
      </w:tblGrid>
      <w:tr w:rsidR="00F22EBB" w:rsidTr="00C532C9">
        <w:trPr>
          <w:trHeight w:val="328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职称专业</w:t>
            </w:r>
            <w:r w:rsidRPr="00C532C9">
              <w:rPr>
                <w:kern w:val="0"/>
                <w:sz w:val="28"/>
                <w:szCs w:val="28"/>
              </w:rPr>
              <w:t>/</w:t>
            </w:r>
            <w:r w:rsidRPr="00C532C9">
              <w:rPr>
                <w:rFonts w:hint="eastAsia"/>
                <w:kern w:val="0"/>
                <w:sz w:val="28"/>
                <w:szCs w:val="28"/>
              </w:rPr>
              <w:t>学历专业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申报资质类别</w:t>
            </w:r>
          </w:p>
        </w:tc>
      </w:tr>
      <w:tr w:rsidR="00F22EBB" w:rsidTr="00C532C9">
        <w:trPr>
          <w:trHeight w:val="526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毛梦瑶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330881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5522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水文与水资源工程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2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王建昌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54011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水产养殖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叶新养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330824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1512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水利水电工程建筑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4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牛腾跃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342130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5651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5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彭加彬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342128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7998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6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樊少银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341226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4231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建筑工程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7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夏振义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412328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8453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8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彭海军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341226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4218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9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龚前香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341226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1651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10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王学生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342130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6815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建筑工程技术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  <w:tr w:rsidR="00F22EBB" w:rsidTr="00C532C9">
        <w:trPr>
          <w:trHeight w:val="510"/>
        </w:trPr>
        <w:tc>
          <w:tcPr>
            <w:tcW w:w="8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11</w:t>
            </w:r>
          </w:p>
        </w:tc>
        <w:tc>
          <w:tcPr>
            <w:tcW w:w="99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彭传龙</w:t>
            </w:r>
          </w:p>
        </w:tc>
        <w:tc>
          <w:tcPr>
            <w:tcW w:w="804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大专</w:t>
            </w:r>
          </w:p>
        </w:tc>
        <w:tc>
          <w:tcPr>
            <w:tcW w:w="98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工程师</w:t>
            </w:r>
          </w:p>
        </w:tc>
        <w:tc>
          <w:tcPr>
            <w:tcW w:w="237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342128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7990</w:t>
            </w:r>
          </w:p>
        </w:tc>
        <w:tc>
          <w:tcPr>
            <w:tcW w:w="2205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水利工程</w:t>
            </w:r>
            <w:r w:rsidRPr="00C532C9">
              <w:rPr>
                <w:kern w:val="0"/>
                <w:sz w:val="24"/>
              </w:rPr>
              <w:t>/</w:t>
            </w:r>
            <w:r w:rsidRPr="00C532C9">
              <w:rPr>
                <w:rFonts w:hint="eastAsia"/>
                <w:kern w:val="0"/>
                <w:sz w:val="24"/>
              </w:rPr>
              <w:t>土木工程</w:t>
            </w:r>
          </w:p>
        </w:tc>
        <w:tc>
          <w:tcPr>
            <w:tcW w:w="1886" w:type="dxa"/>
          </w:tcPr>
          <w:p w:rsidR="00F22EBB" w:rsidRPr="00C532C9" w:rsidRDefault="00F22EBB" w:rsidP="00C532C9">
            <w:pPr>
              <w:tabs>
                <w:tab w:val="left" w:pos="938"/>
              </w:tabs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水利水电施工总承包叁级</w:t>
            </w:r>
          </w:p>
        </w:tc>
      </w:tr>
    </w:tbl>
    <w:p w:rsidR="00F22EBB" w:rsidRPr="00CA7BEC" w:rsidRDefault="00F22EBB" w:rsidP="00650AE6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 w:rsidRPr="00CA7BEC">
        <w:rPr>
          <w:rFonts w:ascii="宋体"/>
          <w:szCs w:val="21"/>
        </w:rPr>
        <w:br w:type="page"/>
      </w:r>
      <w:r>
        <w:rPr>
          <w:rFonts w:ascii="宋体" w:hAnsi="宋体" w:hint="eastAsia"/>
          <w:b/>
          <w:kern w:val="200"/>
          <w:sz w:val="32"/>
          <w:szCs w:val="32"/>
        </w:rPr>
        <w:t>四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、现场管理人员名单</w:t>
      </w:r>
    </w:p>
    <w:tbl>
      <w:tblPr>
        <w:tblpPr w:leftFromText="180" w:rightFromText="180" w:vertAnchor="text" w:horzAnchor="margin" w:tblpXSpec="center" w:tblpY="25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2"/>
        <w:gridCol w:w="2552"/>
        <w:gridCol w:w="1559"/>
        <w:gridCol w:w="2126"/>
        <w:gridCol w:w="2268"/>
      </w:tblGrid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岗位证书编号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8"/>
                <w:szCs w:val="28"/>
              </w:rPr>
            </w:pPr>
            <w:r w:rsidRPr="00C532C9">
              <w:rPr>
                <w:rFonts w:hint="eastAsia"/>
                <w:kern w:val="0"/>
                <w:sz w:val="28"/>
                <w:szCs w:val="28"/>
              </w:rPr>
              <w:t>发证单位</w:t>
            </w:r>
          </w:p>
        </w:tc>
      </w:tr>
      <w:tr w:rsidR="00F22EBB" w:rsidTr="00C532C9">
        <w:trPr>
          <w:trHeight w:val="575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曹水娥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0845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安全员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SGL20173306052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405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张海云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1015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安全员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SGL20173306036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617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陈益国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5717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SGL20173306058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578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何新方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511X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SGL20173306069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5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夏利峰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4314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SLG20173306042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6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杨国良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0017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SGL20173306065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553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钱永平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0216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资料员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材料员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SGL20173302838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553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吴佳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5726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施工员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资料员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质检员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SGL20173300349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9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郭建军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230121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4231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质检员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SGL20173306033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10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姜年昌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2915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质检员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SGL20173306061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11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李丽萍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372X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资料员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SGL20173306060</w:t>
            </w:r>
          </w:p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613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12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严彩华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0823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资料员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SGL20173306040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b/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13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倪树南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0217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材料员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SGL20173306053</w:t>
            </w:r>
          </w:p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595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14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陈兰兰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0826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材料员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SGL20173306096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  <w:tr w:rsidR="00F22EBB" w:rsidTr="00C532C9">
        <w:trPr>
          <w:trHeight w:val="558"/>
        </w:trPr>
        <w:tc>
          <w:tcPr>
            <w:tcW w:w="851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15</w:t>
            </w:r>
          </w:p>
        </w:tc>
        <w:tc>
          <w:tcPr>
            <w:tcW w:w="99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张华</w:t>
            </w:r>
          </w:p>
        </w:tc>
        <w:tc>
          <w:tcPr>
            <w:tcW w:w="2552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 w:rsidRPr="00C532C9">
              <w:rPr>
                <w:kern w:val="0"/>
                <w:sz w:val="24"/>
              </w:rPr>
              <w:t>4319</w:t>
            </w:r>
          </w:p>
        </w:tc>
        <w:tc>
          <w:tcPr>
            <w:tcW w:w="1559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材料员</w:t>
            </w:r>
          </w:p>
        </w:tc>
        <w:tc>
          <w:tcPr>
            <w:tcW w:w="2126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kern w:val="0"/>
                <w:sz w:val="24"/>
              </w:rPr>
              <w:t>SGL20173306099</w:t>
            </w:r>
          </w:p>
        </w:tc>
        <w:tc>
          <w:tcPr>
            <w:tcW w:w="2268" w:type="dxa"/>
          </w:tcPr>
          <w:p w:rsidR="00F22EBB" w:rsidRPr="00C532C9" w:rsidRDefault="00F22EBB" w:rsidP="00C532C9">
            <w:pPr>
              <w:jc w:val="center"/>
              <w:rPr>
                <w:kern w:val="0"/>
                <w:sz w:val="24"/>
              </w:rPr>
            </w:pPr>
            <w:r w:rsidRPr="00C532C9">
              <w:rPr>
                <w:rFonts w:hint="eastAsia"/>
                <w:kern w:val="0"/>
                <w:sz w:val="24"/>
              </w:rPr>
              <w:t>中国水利工程协会</w:t>
            </w:r>
          </w:p>
        </w:tc>
      </w:tr>
    </w:tbl>
    <w:p w:rsidR="00F22EBB" w:rsidRPr="00CA7BEC" w:rsidRDefault="00F22EBB" w:rsidP="00650AE6">
      <w:pPr>
        <w:adjustRightInd w:val="0"/>
        <w:snapToGrid w:val="0"/>
        <w:spacing w:line="360" w:lineRule="exact"/>
        <w:ind w:firstLineChars="200" w:firstLine="422"/>
        <w:jc w:val="center"/>
        <w:rPr>
          <w:rFonts w:ascii="宋体"/>
          <w:b/>
          <w:szCs w:val="21"/>
        </w:rPr>
      </w:pPr>
    </w:p>
    <w:p w:rsidR="00F22EBB" w:rsidRPr="00CA7BEC" w:rsidRDefault="00F22EBB" w:rsidP="00C51B83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 w:rsidRPr="00CA7BEC">
        <w:rPr>
          <w:rFonts w:ascii="宋体"/>
          <w:szCs w:val="21"/>
        </w:rPr>
        <w:br w:type="page"/>
      </w:r>
      <w:r>
        <w:rPr>
          <w:rFonts w:ascii="宋体" w:hAnsi="宋体" w:hint="eastAsia"/>
          <w:b/>
          <w:kern w:val="200"/>
          <w:sz w:val="32"/>
          <w:szCs w:val="32"/>
        </w:rPr>
        <w:t>五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、技术工人人员名单</w:t>
      </w:r>
    </w:p>
    <w:p w:rsidR="00F22EBB" w:rsidRPr="00CA7BEC" w:rsidRDefault="00F22EBB" w:rsidP="00C51B83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10260" w:type="dxa"/>
        <w:tblInd w:w="-9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0"/>
        <w:gridCol w:w="810"/>
        <w:gridCol w:w="2192"/>
        <w:gridCol w:w="675"/>
        <w:gridCol w:w="720"/>
        <w:gridCol w:w="2115"/>
        <w:gridCol w:w="2474"/>
        <w:gridCol w:w="674"/>
      </w:tblGrid>
      <w:tr w:rsidR="00F22EBB" w:rsidTr="00791895">
        <w:trPr>
          <w:trHeight w:val="675"/>
        </w:trPr>
        <w:tc>
          <w:tcPr>
            <w:tcW w:w="10260" w:type="dxa"/>
            <w:gridSpan w:val="8"/>
            <w:vAlign w:val="center"/>
          </w:tcPr>
          <w:p w:rsidR="00F22EBB" w:rsidRPr="00E108FF" w:rsidRDefault="00F22EBB" w:rsidP="00791895">
            <w:pPr>
              <w:widowControl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</w:tr>
      <w:tr w:rsidR="00F22EBB" w:rsidTr="00791895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技能等级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专业工种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发证单位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是否自有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雷炳其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3119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341204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刘华明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倪亚旗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钱忠强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孙树芹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17333000132403232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3328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王利方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17333000132403231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1B427C">
            <w:pPr>
              <w:widowControl/>
              <w:ind w:firstLineChars="100" w:firstLine="24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吴君森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5718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吴卫英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330502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吴文琴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320421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2627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吴雄成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320421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2632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17333000132702449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熊义海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3713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17333000132702464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殷红球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0634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17333000132403229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臧志强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17333000132702448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张利芳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0623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17333000132702447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17333000132403138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章月红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17333000132702446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赵崇祯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5717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17333000132702445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F22EBB" w:rsidTr="00791895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朱金阳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330522</w:t>
            </w:r>
            <w:r>
              <w:rPr>
                <w:rFonts w:ascii="仿宋_GB2312" w:hAnsi="宋体"/>
                <w:kern w:val="0"/>
                <w:sz w:val="22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木工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17333000142402254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浙江建设职业技术学院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BB" w:rsidRDefault="00F22EBB" w:rsidP="000D77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F22EBB" w:rsidRPr="00CA7BEC" w:rsidRDefault="00F22EBB" w:rsidP="00C51B83">
      <w:pPr>
        <w:adjustRightInd w:val="0"/>
        <w:snapToGrid w:val="0"/>
        <w:spacing w:line="440" w:lineRule="exact"/>
        <w:jc w:val="center"/>
        <w:rPr>
          <w:rFonts w:ascii="宋体"/>
          <w:szCs w:val="21"/>
        </w:rPr>
        <w:sectPr w:rsidR="00F22EBB" w:rsidRPr="00CA7BEC" w:rsidSect="00ED3A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851" w:footer="992" w:gutter="0"/>
          <w:pgNumType w:start="1"/>
          <w:cols w:space="720"/>
          <w:docGrid w:linePitch="312"/>
        </w:sectPr>
      </w:pPr>
    </w:p>
    <w:p w:rsidR="00F22EBB" w:rsidRDefault="00F22EBB" w:rsidP="00BC0A5B">
      <w:pPr>
        <w:tabs>
          <w:tab w:val="left" w:pos="2880"/>
        </w:tabs>
        <w:jc w:val="center"/>
        <w:rPr>
          <w:b/>
          <w:bCs/>
          <w:sz w:val="34"/>
        </w:rPr>
      </w:pPr>
      <w:r>
        <w:rPr>
          <w:rFonts w:hint="eastAsia"/>
          <w:b/>
          <w:bCs/>
          <w:sz w:val="34"/>
        </w:rPr>
        <w:t>六、技术负责人（或注册人员）基本情况及业绩表</w:t>
      </w:r>
    </w:p>
    <w:tbl>
      <w:tblPr>
        <w:tblpPr w:leftFromText="180" w:rightFromText="180" w:vertAnchor="page" w:horzAnchor="margin" w:tblpXSpec="center" w:tblpY="237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685"/>
        <w:gridCol w:w="1600"/>
        <w:gridCol w:w="946"/>
        <w:gridCol w:w="530"/>
        <w:gridCol w:w="169"/>
        <w:gridCol w:w="551"/>
        <w:gridCol w:w="841"/>
        <w:gridCol w:w="779"/>
        <w:gridCol w:w="865"/>
        <w:gridCol w:w="395"/>
        <w:gridCol w:w="2160"/>
      </w:tblGrid>
      <w:tr w:rsidR="00F22EBB" w:rsidTr="00BC0A5B">
        <w:tc>
          <w:tcPr>
            <w:tcW w:w="1352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名</w:t>
            </w:r>
          </w:p>
        </w:tc>
        <w:tc>
          <w:tcPr>
            <w:tcW w:w="2546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BC0A5B">
              <w:rPr>
                <w:rFonts w:ascii="仿宋" w:eastAsia="仿宋" w:hAnsi="仿宋" w:cs="仿宋" w:hint="eastAsia"/>
                <w:sz w:val="22"/>
                <w:szCs w:val="22"/>
              </w:rPr>
              <w:t>叶新养</w:t>
            </w:r>
          </w:p>
        </w:tc>
        <w:tc>
          <w:tcPr>
            <w:tcW w:w="699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男</w:t>
            </w:r>
          </w:p>
        </w:tc>
        <w:tc>
          <w:tcPr>
            <w:tcW w:w="1644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技术职称</w:t>
            </w:r>
          </w:p>
        </w:tc>
        <w:tc>
          <w:tcPr>
            <w:tcW w:w="2555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工程师</w:t>
            </w:r>
          </w:p>
        </w:tc>
      </w:tr>
      <w:tr w:rsidR="00F22EBB" w:rsidTr="00BC0A5B">
        <w:tc>
          <w:tcPr>
            <w:tcW w:w="1352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2546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BC0A5B">
              <w:rPr>
                <w:rFonts w:ascii="仿宋" w:eastAsia="仿宋" w:hAnsi="仿宋" w:cs="仿宋"/>
                <w:sz w:val="22"/>
                <w:szCs w:val="22"/>
              </w:rPr>
              <w:t>330824********1512</w:t>
            </w:r>
          </w:p>
        </w:tc>
        <w:tc>
          <w:tcPr>
            <w:tcW w:w="699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学历</w:t>
            </w:r>
          </w:p>
        </w:tc>
        <w:tc>
          <w:tcPr>
            <w:tcW w:w="1392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BC0A5B">
              <w:rPr>
                <w:rFonts w:ascii="仿宋" w:eastAsia="仿宋" w:hAnsi="仿宋" w:cs="仿宋" w:hint="eastAsia"/>
                <w:sz w:val="22"/>
                <w:szCs w:val="22"/>
              </w:rPr>
              <w:t>大专</w:t>
            </w:r>
          </w:p>
        </w:tc>
        <w:tc>
          <w:tcPr>
            <w:tcW w:w="1644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所学专业</w:t>
            </w:r>
          </w:p>
        </w:tc>
        <w:tc>
          <w:tcPr>
            <w:tcW w:w="2555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水利水电工程</w:t>
            </w:r>
          </w:p>
        </w:tc>
      </w:tr>
      <w:tr w:rsidR="00F22EBB" w:rsidTr="00BC0A5B">
        <w:trPr>
          <w:trHeight w:val="1965"/>
        </w:trPr>
        <w:tc>
          <w:tcPr>
            <w:tcW w:w="10188" w:type="dxa"/>
            <w:gridSpan w:val="12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从业简历</w:t>
            </w:r>
          </w:p>
          <w:p w:rsidR="00F22EBB" w:rsidRPr="000A6FE0" w:rsidRDefault="00F22EBB" w:rsidP="00BC0A5B">
            <w:pPr>
              <w:rPr>
                <w:szCs w:val="21"/>
              </w:rPr>
            </w:pPr>
            <w:r w:rsidRPr="000A6FE0">
              <w:rPr>
                <w:szCs w:val="21"/>
              </w:rPr>
              <w:t>2005</w:t>
            </w:r>
            <w:r w:rsidRPr="000A6FE0">
              <w:rPr>
                <w:rFonts w:hint="eastAsia"/>
                <w:szCs w:val="21"/>
              </w:rPr>
              <w:t>年</w:t>
            </w:r>
            <w:r w:rsidRPr="000A6FE0">
              <w:rPr>
                <w:szCs w:val="21"/>
              </w:rPr>
              <w:t>2</w:t>
            </w:r>
            <w:r w:rsidRPr="000A6FE0">
              <w:rPr>
                <w:rFonts w:hint="eastAsia"/>
                <w:szCs w:val="21"/>
              </w:rPr>
              <w:t>月至</w:t>
            </w:r>
            <w:r w:rsidRPr="000A6FE0">
              <w:rPr>
                <w:szCs w:val="21"/>
              </w:rPr>
              <w:t>2011</w:t>
            </w:r>
            <w:r w:rsidRPr="000A6FE0">
              <w:rPr>
                <w:rFonts w:hint="eastAsia"/>
                <w:szCs w:val="21"/>
              </w:rPr>
              <w:t>年</w:t>
            </w:r>
            <w:r w:rsidRPr="000A6FE0">
              <w:rPr>
                <w:szCs w:val="21"/>
              </w:rPr>
              <w:t>1</w:t>
            </w:r>
            <w:r w:rsidRPr="000A6FE0">
              <w:rPr>
                <w:rFonts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 w:rsidRPr="000A6FE0">
              <w:rPr>
                <w:rFonts w:hint="eastAsia"/>
                <w:szCs w:val="21"/>
              </w:rPr>
              <w:t>在重庆市</w:t>
            </w:r>
            <w:r>
              <w:rPr>
                <w:rFonts w:hint="eastAsia"/>
                <w:szCs w:val="21"/>
              </w:rPr>
              <w:t>黄浦</w:t>
            </w:r>
            <w:r w:rsidRPr="000A6FE0">
              <w:rPr>
                <w:rFonts w:hint="eastAsia"/>
                <w:szCs w:val="21"/>
              </w:rPr>
              <w:t>建设（集团）有限公司</w:t>
            </w:r>
            <w:r>
              <w:rPr>
                <w:szCs w:val="21"/>
              </w:rPr>
              <w:t xml:space="preserve">  </w:t>
            </w:r>
            <w:r w:rsidRPr="000A6FE0"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 xml:space="preserve">   </w:t>
            </w:r>
            <w:r w:rsidRPr="000A6FE0">
              <w:rPr>
                <w:rFonts w:hint="eastAsia"/>
                <w:szCs w:val="21"/>
              </w:rPr>
              <w:t>施工员</w:t>
            </w:r>
          </w:p>
          <w:p w:rsidR="00F22EBB" w:rsidRPr="000A6FE0" w:rsidRDefault="00F22EBB" w:rsidP="00BC0A5B">
            <w:pPr>
              <w:rPr>
                <w:szCs w:val="21"/>
              </w:rPr>
            </w:pPr>
            <w:r w:rsidRPr="000A6FE0">
              <w:rPr>
                <w:szCs w:val="21"/>
              </w:rPr>
              <w:t>2011</w:t>
            </w:r>
            <w:r w:rsidRPr="000A6FE0">
              <w:rPr>
                <w:rFonts w:hint="eastAsia"/>
                <w:szCs w:val="21"/>
              </w:rPr>
              <w:t>年</w:t>
            </w:r>
            <w:r w:rsidRPr="000A6FE0">
              <w:rPr>
                <w:szCs w:val="21"/>
              </w:rPr>
              <w:t>2</w:t>
            </w:r>
            <w:r w:rsidRPr="000A6FE0">
              <w:rPr>
                <w:rFonts w:hint="eastAsia"/>
                <w:szCs w:val="21"/>
              </w:rPr>
              <w:t>月至</w:t>
            </w:r>
            <w:r w:rsidRPr="000A6FE0">
              <w:rPr>
                <w:szCs w:val="21"/>
              </w:rPr>
              <w:t>2017</w:t>
            </w:r>
            <w:r w:rsidRPr="000A6FE0">
              <w:rPr>
                <w:rFonts w:hint="eastAsia"/>
                <w:szCs w:val="21"/>
              </w:rPr>
              <w:t>年</w:t>
            </w:r>
            <w:r w:rsidRPr="000A6FE0">
              <w:rPr>
                <w:szCs w:val="21"/>
              </w:rPr>
              <w:t>1</w:t>
            </w:r>
            <w:r w:rsidRPr="000A6FE0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 w:rsidRPr="000A6FE0">
              <w:rPr>
                <w:rFonts w:hint="eastAsia"/>
                <w:szCs w:val="21"/>
              </w:rPr>
              <w:t>在重庆市</w:t>
            </w:r>
            <w:r>
              <w:rPr>
                <w:rFonts w:hint="eastAsia"/>
                <w:szCs w:val="21"/>
              </w:rPr>
              <w:t>黄浦</w:t>
            </w:r>
            <w:r w:rsidRPr="000A6FE0">
              <w:rPr>
                <w:rFonts w:hint="eastAsia"/>
                <w:szCs w:val="21"/>
              </w:rPr>
              <w:t>建设（集团）有限公司</w:t>
            </w:r>
            <w:r>
              <w:rPr>
                <w:szCs w:val="21"/>
              </w:rPr>
              <w:t xml:space="preserve">  </w:t>
            </w:r>
            <w:r w:rsidRPr="000A6FE0"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 xml:space="preserve">  </w:t>
            </w:r>
            <w:r w:rsidRPr="000A6FE0">
              <w:rPr>
                <w:rFonts w:hint="eastAsia"/>
                <w:szCs w:val="21"/>
              </w:rPr>
              <w:t>项目技术负责人</w:t>
            </w:r>
          </w:p>
          <w:p w:rsidR="00F22EBB" w:rsidRDefault="00F22EBB" w:rsidP="00BC0A5B">
            <w:pPr>
              <w:rPr>
                <w:rFonts w:ascii="仿宋" w:eastAsia="仿宋" w:hAnsi="仿宋" w:cs="仿宋"/>
                <w:sz w:val="22"/>
                <w:szCs w:val="22"/>
              </w:rPr>
            </w:pPr>
            <w:r w:rsidRPr="000A6FE0">
              <w:rPr>
                <w:szCs w:val="21"/>
              </w:rPr>
              <w:t>2017</w:t>
            </w:r>
            <w:r w:rsidRPr="000A6FE0">
              <w:rPr>
                <w:rFonts w:hint="eastAsia"/>
                <w:szCs w:val="21"/>
              </w:rPr>
              <w:t>年</w:t>
            </w:r>
            <w:r w:rsidRPr="000A6FE0">
              <w:rPr>
                <w:szCs w:val="21"/>
              </w:rPr>
              <w:t>1</w:t>
            </w:r>
            <w:r w:rsidRPr="000A6FE0">
              <w:rPr>
                <w:rFonts w:hint="eastAsia"/>
                <w:szCs w:val="21"/>
              </w:rPr>
              <w:t>月至今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cs="仿宋"/>
                <w:sz w:val="22"/>
                <w:szCs w:val="22"/>
              </w:rPr>
              <w:t xml:space="preserve">          </w:t>
            </w:r>
            <w:r w:rsidRPr="000A6FE0">
              <w:rPr>
                <w:rFonts w:hint="eastAsia"/>
                <w:szCs w:val="21"/>
              </w:rPr>
              <w:t>在湖州金水建设工程有限公司</w:t>
            </w:r>
            <w:r>
              <w:rPr>
                <w:szCs w:val="21"/>
              </w:rPr>
              <w:t xml:space="preserve"> </w:t>
            </w:r>
            <w:r w:rsidRPr="000A6FE0"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 xml:space="preserve">  </w:t>
            </w:r>
            <w:r w:rsidRPr="000A6FE0">
              <w:rPr>
                <w:rFonts w:hint="eastAsia"/>
                <w:szCs w:val="21"/>
              </w:rPr>
              <w:t>技术负责人</w:t>
            </w:r>
          </w:p>
        </w:tc>
      </w:tr>
      <w:tr w:rsidR="00F22EBB" w:rsidTr="00BC0A5B">
        <w:trPr>
          <w:trHeight w:val="495"/>
        </w:trPr>
        <w:tc>
          <w:tcPr>
            <w:tcW w:w="10188" w:type="dxa"/>
            <w:gridSpan w:val="1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本人完成施工项目概总况</w:t>
            </w:r>
          </w:p>
        </w:tc>
      </w:tr>
      <w:tr w:rsidR="00F22EBB" w:rsidTr="00BC0A5B">
        <w:tc>
          <w:tcPr>
            <w:tcW w:w="667" w:type="dxa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2285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项目名称</w:t>
            </w:r>
          </w:p>
        </w:tc>
        <w:tc>
          <w:tcPr>
            <w:tcW w:w="1476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项目规模</w:t>
            </w:r>
          </w:p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标</w:t>
            </w:r>
          </w:p>
        </w:tc>
        <w:tc>
          <w:tcPr>
            <w:tcW w:w="72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项目地址</w:t>
            </w:r>
          </w:p>
        </w:tc>
        <w:tc>
          <w:tcPr>
            <w:tcW w:w="162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起止时间</w:t>
            </w:r>
          </w:p>
        </w:tc>
        <w:tc>
          <w:tcPr>
            <w:tcW w:w="126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本人在工程项目所担任职务</w:t>
            </w:r>
          </w:p>
        </w:tc>
        <w:tc>
          <w:tcPr>
            <w:tcW w:w="2160" w:type="dxa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完成项目的建筑业企业及资质等级</w:t>
            </w:r>
          </w:p>
        </w:tc>
      </w:tr>
      <w:tr w:rsidR="00F22EBB" w:rsidTr="00BC0A5B">
        <w:tc>
          <w:tcPr>
            <w:tcW w:w="667" w:type="dxa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2"/>
            <w:vAlign w:val="center"/>
          </w:tcPr>
          <w:p w:rsidR="00F22EBB" w:rsidRPr="00BC0A5B" w:rsidRDefault="00F22EBB" w:rsidP="00BC0A5B">
            <w:pPr>
              <w:jc w:val="center"/>
              <w:rPr>
                <w:rFonts w:ascii="仿宋" w:eastAsia="仿宋" w:cs="仿宋"/>
                <w:sz w:val="22"/>
                <w:szCs w:val="22"/>
              </w:rPr>
            </w:pPr>
            <w:r>
              <w:rPr>
                <w:rFonts w:ascii="仿宋" w:hAnsi="仿宋" w:cs="仿宋" w:hint="eastAsia"/>
                <w:sz w:val="22"/>
                <w:szCs w:val="22"/>
              </w:rPr>
              <w:t>四川省九寨沟县二道桥堤防工程</w:t>
            </w:r>
          </w:p>
        </w:tc>
        <w:tc>
          <w:tcPr>
            <w:tcW w:w="1476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单项合同额</w:t>
            </w:r>
            <w:r>
              <w:rPr>
                <w:rFonts w:ascii="仿宋" w:eastAsia="仿宋" w:hAnsi="仿宋" w:cs="仿宋"/>
                <w:sz w:val="22"/>
                <w:szCs w:val="22"/>
              </w:rPr>
              <w:t>5000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万元以上的水利水电工程</w:t>
            </w:r>
          </w:p>
        </w:tc>
        <w:tc>
          <w:tcPr>
            <w:tcW w:w="72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hAnsi="仿宋" w:cs="仿宋" w:hint="eastAsia"/>
                <w:sz w:val="22"/>
                <w:szCs w:val="22"/>
              </w:rPr>
              <w:t>九寨沟县</w:t>
            </w:r>
          </w:p>
        </w:tc>
        <w:tc>
          <w:tcPr>
            <w:tcW w:w="162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2011.11.</w:t>
            </w:r>
            <w:r>
              <w:rPr>
                <w:rFonts w:ascii="仿宋" w:hAnsi="仿宋" w:cs="仿宋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~</w:t>
            </w:r>
          </w:p>
          <w:p w:rsidR="00F22EBB" w:rsidRPr="00BC0A5B" w:rsidRDefault="00F22EBB" w:rsidP="00BC0A5B">
            <w:pPr>
              <w:jc w:val="center"/>
              <w:rPr>
                <w:rFonts w:ascii="仿宋" w:eastAsia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201</w:t>
            </w:r>
            <w:r>
              <w:rPr>
                <w:rFonts w:ascii="仿宋" w:hAnsi="仿宋" w:cs="仿宋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.</w:t>
            </w:r>
            <w:r>
              <w:rPr>
                <w:rFonts w:ascii="仿宋" w:hAnsi="仿宋" w:cs="仿宋"/>
                <w:sz w:val="22"/>
                <w:szCs w:val="22"/>
              </w:rPr>
              <w:t>8</w:t>
            </w:r>
            <w:r>
              <w:rPr>
                <w:rFonts w:ascii="仿宋" w:eastAsia="仿宋" w:hAnsi="仿宋" w:cs="仿宋"/>
                <w:sz w:val="22"/>
                <w:szCs w:val="22"/>
              </w:rPr>
              <w:t>.</w:t>
            </w:r>
            <w:r>
              <w:rPr>
                <w:rFonts w:ascii="仿宋" w:hAnsi="仿宋" w:cs="仿宋"/>
                <w:sz w:val="22"/>
                <w:szCs w:val="22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项目技术负责人</w:t>
            </w:r>
          </w:p>
        </w:tc>
        <w:tc>
          <w:tcPr>
            <w:tcW w:w="2160" w:type="dxa"/>
            <w:vAlign w:val="center"/>
          </w:tcPr>
          <w:p w:rsidR="00F22EBB" w:rsidRDefault="00F22EBB" w:rsidP="00BC0A5B">
            <w:pPr>
              <w:jc w:val="center"/>
              <w:rPr>
                <w:szCs w:val="21"/>
              </w:rPr>
            </w:pPr>
            <w:r w:rsidRPr="000A6FE0">
              <w:rPr>
                <w:rFonts w:hint="eastAsia"/>
                <w:szCs w:val="21"/>
              </w:rPr>
              <w:t>在重庆市</w:t>
            </w:r>
            <w:r>
              <w:rPr>
                <w:rFonts w:hint="eastAsia"/>
                <w:szCs w:val="21"/>
              </w:rPr>
              <w:t>黄浦</w:t>
            </w:r>
            <w:r w:rsidRPr="000A6FE0">
              <w:rPr>
                <w:rFonts w:hint="eastAsia"/>
                <w:szCs w:val="21"/>
              </w:rPr>
              <w:t>建设（集团）有限公司</w:t>
            </w:r>
          </w:p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水利水电工程施工总承包壹级</w:t>
            </w:r>
          </w:p>
        </w:tc>
      </w:tr>
      <w:tr w:rsidR="00F22EBB" w:rsidTr="00BC0A5B">
        <w:tc>
          <w:tcPr>
            <w:tcW w:w="667" w:type="dxa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2"/>
            <w:vAlign w:val="center"/>
          </w:tcPr>
          <w:p w:rsidR="00F22EBB" w:rsidRPr="00BC0A5B" w:rsidRDefault="00F22EBB" w:rsidP="00BC0A5B">
            <w:pPr>
              <w:jc w:val="center"/>
              <w:rPr>
                <w:rFonts w:ascii="仿宋" w:eastAsia="仿宋" w:cs="仿宋"/>
                <w:sz w:val="22"/>
                <w:szCs w:val="22"/>
              </w:rPr>
            </w:pPr>
            <w:r>
              <w:rPr>
                <w:rFonts w:ascii="仿宋" w:hAnsi="仿宋" w:cs="仿宋" w:hint="eastAsia"/>
                <w:sz w:val="22"/>
                <w:szCs w:val="22"/>
              </w:rPr>
              <w:t>安宁工业园九龙河防洪治理工程（上段）</w:t>
            </w:r>
            <w:r>
              <w:rPr>
                <w:rFonts w:ascii="仿宋" w:hAnsi="仿宋" w:cs="仿宋"/>
                <w:sz w:val="22"/>
                <w:szCs w:val="22"/>
              </w:rPr>
              <w:t>BT</w:t>
            </w:r>
            <w:r>
              <w:rPr>
                <w:rFonts w:ascii="仿宋" w:hAnsi="仿宋" w:cs="仿宋" w:hint="eastAsia"/>
                <w:sz w:val="22"/>
                <w:szCs w:val="22"/>
              </w:rPr>
              <w:t>项目</w:t>
            </w:r>
          </w:p>
        </w:tc>
        <w:tc>
          <w:tcPr>
            <w:tcW w:w="1476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单项合同额</w:t>
            </w:r>
            <w:r>
              <w:rPr>
                <w:rFonts w:ascii="仿宋" w:eastAsia="仿宋" w:hAnsi="仿宋" w:cs="仿宋"/>
                <w:sz w:val="22"/>
                <w:szCs w:val="22"/>
              </w:rPr>
              <w:t>5000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万元以上的水利水电工程</w:t>
            </w:r>
          </w:p>
        </w:tc>
        <w:tc>
          <w:tcPr>
            <w:tcW w:w="720" w:type="dxa"/>
            <w:gridSpan w:val="2"/>
            <w:vAlign w:val="center"/>
          </w:tcPr>
          <w:p w:rsidR="00F22EBB" w:rsidRPr="00BC0A5B" w:rsidRDefault="00F22EBB" w:rsidP="00BC0A5B">
            <w:pPr>
              <w:jc w:val="center"/>
              <w:rPr>
                <w:rFonts w:ascii="仿宋" w:eastAsia="仿宋" w:cs="仿宋"/>
                <w:sz w:val="22"/>
                <w:szCs w:val="22"/>
              </w:rPr>
            </w:pPr>
            <w:r>
              <w:rPr>
                <w:rFonts w:ascii="仿宋" w:hAnsi="仿宋" w:cs="仿宋" w:hint="eastAsia"/>
                <w:sz w:val="22"/>
                <w:szCs w:val="22"/>
              </w:rPr>
              <w:t>安宁市</w:t>
            </w:r>
          </w:p>
        </w:tc>
        <w:tc>
          <w:tcPr>
            <w:tcW w:w="162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201</w:t>
            </w:r>
            <w:r>
              <w:rPr>
                <w:rFonts w:ascii="仿宋" w:hAnsi="仿宋" w:cs="仿宋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z w:val="22"/>
                <w:szCs w:val="22"/>
              </w:rPr>
              <w:t>.</w:t>
            </w:r>
            <w:r>
              <w:rPr>
                <w:rFonts w:ascii="仿宋" w:hAnsi="仿宋" w:cs="仿宋"/>
                <w:sz w:val="22"/>
                <w:szCs w:val="22"/>
              </w:rPr>
              <w:t>8</w:t>
            </w:r>
            <w:r>
              <w:rPr>
                <w:rFonts w:ascii="仿宋" w:eastAsia="仿宋" w:hAnsi="仿宋" w:cs="仿宋"/>
                <w:sz w:val="22"/>
                <w:szCs w:val="22"/>
              </w:rPr>
              <w:t>.2</w:t>
            </w:r>
            <w:r>
              <w:rPr>
                <w:rFonts w:ascii="仿宋" w:hAnsi="仿宋" w:cs="仿宋"/>
                <w:sz w:val="22"/>
                <w:szCs w:val="22"/>
              </w:rPr>
              <w:t>7</w:t>
            </w:r>
            <w:r>
              <w:rPr>
                <w:rFonts w:ascii="仿宋" w:eastAsia="仿宋" w:hAnsi="仿宋" w:cs="仿宋"/>
                <w:sz w:val="22"/>
                <w:szCs w:val="22"/>
              </w:rPr>
              <w:t>~</w:t>
            </w:r>
          </w:p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201</w:t>
            </w:r>
            <w:r>
              <w:rPr>
                <w:rFonts w:ascii="仿宋" w:hAnsi="仿宋" w:cs="仿宋"/>
                <w:sz w:val="22"/>
                <w:szCs w:val="22"/>
              </w:rPr>
              <w:t>3</w:t>
            </w:r>
            <w:r>
              <w:rPr>
                <w:rFonts w:ascii="仿宋" w:eastAsia="仿宋" w:hAnsi="仿宋" w:cs="仿宋"/>
                <w:sz w:val="22"/>
                <w:szCs w:val="22"/>
              </w:rPr>
              <w:t>.</w:t>
            </w:r>
            <w:r>
              <w:rPr>
                <w:rFonts w:ascii="仿宋" w:hAnsi="仿宋" w:cs="仿宋"/>
                <w:sz w:val="22"/>
                <w:szCs w:val="22"/>
              </w:rPr>
              <w:t>7</w:t>
            </w:r>
            <w:r>
              <w:rPr>
                <w:rFonts w:ascii="仿宋" w:eastAsia="仿宋" w:hAnsi="仿宋" w:cs="仿宋"/>
                <w:sz w:val="22"/>
                <w:szCs w:val="22"/>
              </w:rPr>
              <w:t>.3</w:t>
            </w:r>
          </w:p>
        </w:tc>
        <w:tc>
          <w:tcPr>
            <w:tcW w:w="1260" w:type="dxa"/>
            <w:gridSpan w:val="2"/>
            <w:vAlign w:val="center"/>
          </w:tcPr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项目技术负责人</w:t>
            </w:r>
          </w:p>
        </w:tc>
        <w:tc>
          <w:tcPr>
            <w:tcW w:w="2160" w:type="dxa"/>
            <w:vAlign w:val="center"/>
          </w:tcPr>
          <w:p w:rsidR="00F22EBB" w:rsidRDefault="00F22EBB" w:rsidP="00BC0A5B">
            <w:pPr>
              <w:jc w:val="center"/>
              <w:rPr>
                <w:szCs w:val="21"/>
              </w:rPr>
            </w:pPr>
            <w:r w:rsidRPr="000A6FE0">
              <w:rPr>
                <w:rFonts w:hint="eastAsia"/>
                <w:szCs w:val="21"/>
              </w:rPr>
              <w:t>在重庆市</w:t>
            </w:r>
            <w:r>
              <w:rPr>
                <w:rFonts w:hint="eastAsia"/>
                <w:szCs w:val="21"/>
              </w:rPr>
              <w:t>黄浦</w:t>
            </w:r>
            <w:r w:rsidRPr="000A6FE0">
              <w:rPr>
                <w:rFonts w:hint="eastAsia"/>
                <w:szCs w:val="21"/>
              </w:rPr>
              <w:t>建设（集团）有限公司</w:t>
            </w:r>
          </w:p>
          <w:p w:rsidR="00F22EBB" w:rsidRDefault="00F22EBB" w:rsidP="00BC0A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水利水电工程施工总承包壹级</w:t>
            </w:r>
          </w:p>
        </w:tc>
      </w:tr>
    </w:tbl>
    <w:p w:rsidR="00F22EBB" w:rsidRPr="00CA7BEC" w:rsidRDefault="00F22EBB" w:rsidP="009623AA">
      <w:pPr>
        <w:adjustRightInd w:val="0"/>
        <w:snapToGrid w:val="0"/>
        <w:spacing w:line="440" w:lineRule="exact"/>
        <w:jc w:val="center"/>
      </w:pPr>
    </w:p>
    <w:sectPr w:rsidR="00F22EBB" w:rsidRPr="00CA7BEC" w:rsidSect="00DC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BB" w:rsidRDefault="00F22EBB" w:rsidP="00E979DF">
      <w:r>
        <w:separator/>
      </w:r>
    </w:p>
  </w:endnote>
  <w:endnote w:type="continuationSeparator" w:id="0">
    <w:p w:rsidR="00F22EBB" w:rsidRDefault="00F22EBB" w:rsidP="00E9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>
    <w:pPr>
      <w:pStyle w:val="Footer"/>
    </w:pPr>
    <w:fldSimple w:instr="PAGE   \* MERGEFORMAT">
      <w:r w:rsidRPr="00B84E37">
        <w:rPr>
          <w:noProof/>
          <w:lang w:val="zh-CN"/>
        </w:rPr>
        <w:t>42</w:t>
      </w:r>
    </w:fldSimple>
  </w:p>
  <w:p w:rsidR="00F22EBB" w:rsidRDefault="00F22E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>
    <w:pPr>
      <w:pStyle w:val="Footer"/>
      <w:jc w:val="right"/>
    </w:pPr>
    <w:fldSimple w:instr="PAGE   \* MERGEFORMAT">
      <w:r w:rsidRPr="00BC0A5B">
        <w:rPr>
          <w:noProof/>
          <w:lang w:val="zh-CN"/>
        </w:rPr>
        <w:t>5</w:t>
      </w:r>
    </w:fldSimple>
  </w:p>
  <w:p w:rsidR="00F22EBB" w:rsidRDefault="00F22E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BB" w:rsidRDefault="00F22EBB" w:rsidP="00E979DF">
      <w:r>
        <w:separator/>
      </w:r>
    </w:p>
  </w:footnote>
  <w:footnote w:type="continuationSeparator" w:id="0">
    <w:p w:rsidR="00F22EBB" w:rsidRDefault="00F22EBB" w:rsidP="00E97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 w:rsidP="00BC0A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BB" w:rsidRDefault="00F22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293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F981E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6789A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5AC27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1821C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4AD6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5A34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9C2B1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5A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94FB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BEC"/>
    <w:rsid w:val="000326C0"/>
    <w:rsid w:val="00053670"/>
    <w:rsid w:val="00091BAA"/>
    <w:rsid w:val="00093E07"/>
    <w:rsid w:val="000A6FE0"/>
    <w:rsid w:val="000C0268"/>
    <w:rsid w:val="000D7717"/>
    <w:rsid w:val="000D7A59"/>
    <w:rsid w:val="000E1D89"/>
    <w:rsid w:val="000F2A11"/>
    <w:rsid w:val="0011419B"/>
    <w:rsid w:val="001252BD"/>
    <w:rsid w:val="0013054A"/>
    <w:rsid w:val="00141DC2"/>
    <w:rsid w:val="0016089F"/>
    <w:rsid w:val="0019567F"/>
    <w:rsid w:val="001B427C"/>
    <w:rsid w:val="001B570D"/>
    <w:rsid w:val="001B71E1"/>
    <w:rsid w:val="00247EF3"/>
    <w:rsid w:val="0025408F"/>
    <w:rsid w:val="00265E5B"/>
    <w:rsid w:val="00277FDE"/>
    <w:rsid w:val="00280D51"/>
    <w:rsid w:val="00285FBF"/>
    <w:rsid w:val="002A2FA0"/>
    <w:rsid w:val="002B4BCC"/>
    <w:rsid w:val="002F3713"/>
    <w:rsid w:val="003153CB"/>
    <w:rsid w:val="00342196"/>
    <w:rsid w:val="00371D8C"/>
    <w:rsid w:val="003765A0"/>
    <w:rsid w:val="003B2707"/>
    <w:rsid w:val="003C4DD6"/>
    <w:rsid w:val="003D2F89"/>
    <w:rsid w:val="003D6A77"/>
    <w:rsid w:val="00476CC3"/>
    <w:rsid w:val="00483C36"/>
    <w:rsid w:val="00486FC0"/>
    <w:rsid w:val="00492CAE"/>
    <w:rsid w:val="004C4E0C"/>
    <w:rsid w:val="004E44E7"/>
    <w:rsid w:val="00524489"/>
    <w:rsid w:val="00552FFA"/>
    <w:rsid w:val="0059118A"/>
    <w:rsid w:val="005A3C43"/>
    <w:rsid w:val="005B761E"/>
    <w:rsid w:val="005B7FBE"/>
    <w:rsid w:val="005D2F2A"/>
    <w:rsid w:val="006015DC"/>
    <w:rsid w:val="00624A96"/>
    <w:rsid w:val="00640D13"/>
    <w:rsid w:val="00647C01"/>
    <w:rsid w:val="00650AE6"/>
    <w:rsid w:val="00667EEF"/>
    <w:rsid w:val="0069660D"/>
    <w:rsid w:val="006A058D"/>
    <w:rsid w:val="006A70EE"/>
    <w:rsid w:val="006B292F"/>
    <w:rsid w:val="006C0898"/>
    <w:rsid w:val="006C17B8"/>
    <w:rsid w:val="006D169C"/>
    <w:rsid w:val="00713BC6"/>
    <w:rsid w:val="0072453C"/>
    <w:rsid w:val="007552A5"/>
    <w:rsid w:val="007637FE"/>
    <w:rsid w:val="00764DF7"/>
    <w:rsid w:val="00791895"/>
    <w:rsid w:val="007B5855"/>
    <w:rsid w:val="007C2609"/>
    <w:rsid w:val="007C556A"/>
    <w:rsid w:val="007E455C"/>
    <w:rsid w:val="00800C34"/>
    <w:rsid w:val="00805DCF"/>
    <w:rsid w:val="0081068A"/>
    <w:rsid w:val="0081594A"/>
    <w:rsid w:val="008209FB"/>
    <w:rsid w:val="00853570"/>
    <w:rsid w:val="00861E79"/>
    <w:rsid w:val="00863B8C"/>
    <w:rsid w:val="008921A1"/>
    <w:rsid w:val="008C104F"/>
    <w:rsid w:val="008E05C1"/>
    <w:rsid w:val="00931D1B"/>
    <w:rsid w:val="00933071"/>
    <w:rsid w:val="00950214"/>
    <w:rsid w:val="009623AA"/>
    <w:rsid w:val="00971E79"/>
    <w:rsid w:val="00984BA1"/>
    <w:rsid w:val="00992BBE"/>
    <w:rsid w:val="00993000"/>
    <w:rsid w:val="009A0CF3"/>
    <w:rsid w:val="009C0408"/>
    <w:rsid w:val="009D3481"/>
    <w:rsid w:val="009D719E"/>
    <w:rsid w:val="00A276FE"/>
    <w:rsid w:val="00A5057A"/>
    <w:rsid w:val="00A6124A"/>
    <w:rsid w:val="00A85BCA"/>
    <w:rsid w:val="00A94E43"/>
    <w:rsid w:val="00AB30EC"/>
    <w:rsid w:val="00AC6F23"/>
    <w:rsid w:val="00B5693F"/>
    <w:rsid w:val="00B84E37"/>
    <w:rsid w:val="00B87BBC"/>
    <w:rsid w:val="00BA68E4"/>
    <w:rsid w:val="00BC0A5B"/>
    <w:rsid w:val="00BE2A82"/>
    <w:rsid w:val="00C51B83"/>
    <w:rsid w:val="00C532C9"/>
    <w:rsid w:val="00C55718"/>
    <w:rsid w:val="00C732DD"/>
    <w:rsid w:val="00C73C76"/>
    <w:rsid w:val="00CA7BEC"/>
    <w:rsid w:val="00CB59B6"/>
    <w:rsid w:val="00CB7DA3"/>
    <w:rsid w:val="00CE696E"/>
    <w:rsid w:val="00D12544"/>
    <w:rsid w:val="00D42CB1"/>
    <w:rsid w:val="00D663C2"/>
    <w:rsid w:val="00D73DF9"/>
    <w:rsid w:val="00D75A11"/>
    <w:rsid w:val="00D8205F"/>
    <w:rsid w:val="00DB670A"/>
    <w:rsid w:val="00DC7B59"/>
    <w:rsid w:val="00DD6AD4"/>
    <w:rsid w:val="00DE4303"/>
    <w:rsid w:val="00E108FF"/>
    <w:rsid w:val="00E11C93"/>
    <w:rsid w:val="00E52FBB"/>
    <w:rsid w:val="00E66807"/>
    <w:rsid w:val="00E95908"/>
    <w:rsid w:val="00E979DF"/>
    <w:rsid w:val="00ED126C"/>
    <w:rsid w:val="00ED3AA2"/>
    <w:rsid w:val="00ED5C26"/>
    <w:rsid w:val="00EE0C12"/>
    <w:rsid w:val="00EE1DC4"/>
    <w:rsid w:val="00F05E87"/>
    <w:rsid w:val="00F22EBB"/>
    <w:rsid w:val="00F741D2"/>
    <w:rsid w:val="00F80F67"/>
    <w:rsid w:val="00F864C6"/>
    <w:rsid w:val="00FA6EFC"/>
    <w:rsid w:val="00FB5525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A7BEC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BEC"/>
    <w:pPr>
      <w:keepNext/>
      <w:keepLines/>
      <w:spacing w:before="340" w:after="330" w:line="576" w:lineRule="auto"/>
      <w:jc w:val="center"/>
      <w:outlineLvl w:val="0"/>
    </w:pPr>
    <w:rPr>
      <w:rFonts w:ascii="宋体" w:hAnsi="宋体"/>
      <w:b/>
      <w:color w:val="000000"/>
      <w:kern w:val="44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BEC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BEC"/>
    <w:pPr>
      <w:keepNext/>
      <w:keepLines/>
      <w:spacing w:before="260" w:after="260" w:line="416" w:lineRule="auto"/>
      <w:ind w:firstLineChars="200" w:firstLine="200"/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BEC"/>
    <w:pPr>
      <w:keepNext/>
      <w:keepLines/>
      <w:spacing w:before="280" w:after="290" w:line="376" w:lineRule="auto"/>
      <w:ind w:firstLineChars="200" w:firstLine="200"/>
      <w:jc w:val="center"/>
      <w:outlineLvl w:val="3"/>
    </w:pPr>
    <w:rPr>
      <w:rFonts w:ascii="Calibri Light" w:hAnsi="Calibri Light"/>
      <w:b/>
      <w:bCs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7BEC"/>
    <w:pPr>
      <w:keepNext/>
      <w:keepLines/>
      <w:spacing w:before="280" w:after="290" w:line="376" w:lineRule="auto"/>
      <w:ind w:firstLineChars="200" w:firstLine="200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7BEC"/>
    <w:pPr>
      <w:keepNext/>
      <w:keepLines/>
      <w:adjustRightInd w:val="0"/>
      <w:jc w:val="left"/>
      <w:outlineLvl w:val="5"/>
    </w:pPr>
    <w:rPr>
      <w:rFonts w:ascii="Calibri Light" w:eastAsia="仿宋_GB2312" w:hAnsi="Calibri Light"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7BEC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Calibri" w:eastAsia="仿宋_GB2312" w:hAnsi="Calibri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BEC"/>
    <w:rPr>
      <w:rFonts w:ascii="宋体" w:eastAsia="宋体" w:hAnsi="宋体" w:cs="Times New Roman"/>
      <w:b/>
      <w:color w:val="000000"/>
      <w:kern w:val="4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7BEC"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7BEC"/>
    <w:rPr>
      <w:rFonts w:ascii="Calibri" w:eastAsia="宋体" w:hAnsi="Calibri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7BEC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7BEC"/>
    <w:rPr>
      <w:rFonts w:ascii="Calibri" w:eastAsia="宋体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7BEC"/>
    <w:rPr>
      <w:rFonts w:ascii="Calibri Light" w:eastAsia="仿宋_GB2312" w:hAnsi="Calibri Light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7BEC"/>
    <w:rPr>
      <w:rFonts w:ascii="Calibri" w:eastAsia="仿宋_GB2312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A7B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BE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B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A7BEC"/>
    <w:rPr>
      <w:rFonts w:cs="Times New Roman"/>
    </w:rPr>
  </w:style>
  <w:style w:type="character" w:styleId="Strong">
    <w:name w:val="Strong"/>
    <w:basedOn w:val="DefaultParagraphFont"/>
    <w:uiPriority w:val="99"/>
    <w:qFormat/>
    <w:rsid w:val="00CA7BE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CA7BE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7BEC"/>
    <w:pPr>
      <w:spacing w:after="120" w:line="480" w:lineRule="auto"/>
      <w:ind w:leftChars="200" w:left="4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A7BEC"/>
    <w:pPr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A7BEC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A7BEC"/>
    <w:rPr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7BEC"/>
    <w:rPr>
      <w:rFonts w:ascii="Times New Roman" w:eastAsia="宋体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A7BEC"/>
    <w:pPr>
      <w:spacing w:line="400" w:lineRule="exact"/>
    </w:pPr>
    <w:rPr>
      <w:rFonts w:ascii="仿宋_GB2312" w:eastAsia="仿宋_GB2312"/>
      <w:spacing w:val="6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BEC"/>
    <w:rPr>
      <w:rFonts w:ascii="仿宋_GB2312" w:eastAsia="仿宋_GB2312" w:hAnsi="Times New Roman" w:cs="Times New Roman"/>
      <w:spacing w:val="6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A7BEC"/>
    <w:pPr>
      <w:ind w:firstLineChars="400" w:firstLine="840"/>
    </w:pPr>
    <w:rPr>
      <w:rFonts w:eastAsia="仿宋_GB231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BEC"/>
    <w:rPr>
      <w:rFonts w:ascii="Times New Roman" w:eastAsia="仿宋_GB2312" w:hAnsi="Times New Roman" w:cs="Times New Roman"/>
      <w:sz w:val="20"/>
      <w:szCs w:val="20"/>
    </w:rPr>
  </w:style>
  <w:style w:type="paragraph" w:customStyle="1" w:styleId="1">
    <w:name w:val="列出段落1"/>
    <w:basedOn w:val="Normal"/>
    <w:uiPriority w:val="99"/>
    <w:rsid w:val="00CA7BEC"/>
    <w:pPr>
      <w:ind w:firstLineChars="200" w:firstLine="420"/>
      <w:jc w:val="left"/>
    </w:pPr>
    <w:rPr>
      <w:rFonts w:ascii="Calibri" w:eastAsia="仿宋_GB2312" w:hAnsi="Calibri"/>
      <w:sz w:val="32"/>
      <w:szCs w:val="22"/>
    </w:rPr>
  </w:style>
  <w:style w:type="character" w:customStyle="1" w:styleId="10">
    <w:name w:val="不明显强调1"/>
    <w:uiPriority w:val="99"/>
    <w:rsid w:val="00CA7BEC"/>
    <w:rPr>
      <w:i/>
      <w:color w:val="404040"/>
    </w:rPr>
  </w:style>
  <w:style w:type="character" w:styleId="CommentReference">
    <w:name w:val="annotation reference"/>
    <w:basedOn w:val="DefaultParagraphFont"/>
    <w:uiPriority w:val="99"/>
    <w:rsid w:val="00CA7BEC"/>
    <w:rPr>
      <w:rFonts w:cs="Times New Roman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7BEC"/>
    <w:pPr>
      <w:ind w:firstLineChars="200" w:firstLine="200"/>
    </w:pPr>
    <w:rPr>
      <w:rFonts w:ascii="Calibri" w:eastAsia="仿宋_GB2312" w:hAnsi="Calibri"/>
      <w:b/>
      <w:bCs/>
      <w:sz w:val="3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7BEC"/>
    <w:rPr>
      <w:rFonts w:ascii="Calibri" w:eastAsia="仿宋_GB2312" w:hAnsi="Calibri"/>
      <w:b/>
      <w:bCs/>
    </w:rPr>
  </w:style>
  <w:style w:type="table" w:styleId="TableGrid">
    <w:name w:val="Table Grid"/>
    <w:basedOn w:val="TableNormal"/>
    <w:uiPriority w:val="99"/>
    <w:rsid w:val="00CA7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Heading1"/>
    <w:next w:val="Normal"/>
    <w:uiPriority w:val="99"/>
    <w:rsid w:val="00CA7BEC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OC10">
    <w:name w:val="toc 1"/>
    <w:basedOn w:val="Normal"/>
    <w:next w:val="Normal"/>
    <w:autoRedefine/>
    <w:uiPriority w:val="99"/>
    <w:rsid w:val="00CA7BEC"/>
    <w:pPr>
      <w:tabs>
        <w:tab w:val="right" w:leader="dot" w:pos="7983"/>
      </w:tabs>
    </w:pPr>
    <w:rPr>
      <w:rFonts w:ascii="Calibri" w:eastAsia="仿宋_GB2312" w:hAnsi="Calibri"/>
      <w:sz w:val="32"/>
      <w:szCs w:val="22"/>
    </w:rPr>
  </w:style>
  <w:style w:type="paragraph" w:styleId="TOC2">
    <w:name w:val="toc 2"/>
    <w:basedOn w:val="Normal"/>
    <w:next w:val="Normal"/>
    <w:autoRedefine/>
    <w:uiPriority w:val="99"/>
    <w:rsid w:val="00CA7BEC"/>
    <w:pPr>
      <w:ind w:leftChars="200" w:left="200"/>
      <w:jc w:val="left"/>
    </w:pPr>
    <w:rPr>
      <w:rFonts w:ascii="Calibri" w:eastAsia="仿宋_GB2312" w:hAnsi="Calibri"/>
      <w:sz w:val="32"/>
      <w:szCs w:val="22"/>
    </w:rPr>
  </w:style>
  <w:style w:type="paragraph" w:styleId="TOC3">
    <w:name w:val="toc 3"/>
    <w:basedOn w:val="Normal"/>
    <w:next w:val="Normal"/>
    <w:autoRedefine/>
    <w:uiPriority w:val="99"/>
    <w:rsid w:val="00CA7BEC"/>
    <w:pPr>
      <w:tabs>
        <w:tab w:val="right" w:leader="dot" w:pos="7983"/>
      </w:tabs>
      <w:ind w:leftChars="57" w:left="1280" w:hangingChars="523" w:hanging="1098"/>
    </w:pPr>
    <w:rPr>
      <w:rFonts w:ascii="Calibri" w:eastAsia="仿宋_GB2312" w:hAnsi="Calibri"/>
      <w:sz w:val="32"/>
      <w:szCs w:val="22"/>
    </w:rPr>
  </w:style>
  <w:style w:type="character" w:styleId="Hyperlink">
    <w:name w:val="Hyperlink"/>
    <w:basedOn w:val="DefaultParagraphFont"/>
    <w:uiPriority w:val="99"/>
    <w:rsid w:val="00CA7BEC"/>
    <w:rPr>
      <w:rFonts w:cs="Times New Roman"/>
      <w:color w:val="0563C1"/>
      <w:u w:val="single"/>
    </w:rPr>
  </w:style>
  <w:style w:type="paragraph" w:styleId="TOC4">
    <w:name w:val="toc 4"/>
    <w:basedOn w:val="Normal"/>
    <w:next w:val="Normal"/>
    <w:autoRedefine/>
    <w:uiPriority w:val="99"/>
    <w:rsid w:val="00CA7BEC"/>
    <w:pPr>
      <w:tabs>
        <w:tab w:val="right" w:leader="dot" w:pos="7983"/>
      </w:tabs>
      <w:ind w:leftChars="169" w:left="1921" w:hangingChars="657" w:hanging="1380"/>
    </w:pPr>
    <w:rPr>
      <w:rFonts w:ascii="Calibri" w:eastAsia="仿宋_GB2312" w:hAnsi="Calibri"/>
      <w:sz w:val="32"/>
      <w:szCs w:val="22"/>
    </w:rPr>
  </w:style>
  <w:style w:type="paragraph" w:styleId="TOC5">
    <w:name w:val="toc 5"/>
    <w:basedOn w:val="Normal"/>
    <w:next w:val="Normal"/>
    <w:autoRedefine/>
    <w:uiPriority w:val="99"/>
    <w:rsid w:val="00CA7BEC"/>
    <w:pPr>
      <w:tabs>
        <w:tab w:val="right" w:leader="dot" w:pos="7983"/>
      </w:tabs>
      <w:ind w:leftChars="169" w:left="2559" w:hangingChars="961" w:hanging="2018"/>
    </w:pPr>
    <w:rPr>
      <w:rFonts w:ascii="Calibri" w:eastAsia="仿宋_GB2312" w:hAnsi="Calibri"/>
      <w:sz w:val="32"/>
      <w:szCs w:val="22"/>
    </w:rPr>
  </w:style>
  <w:style w:type="paragraph" w:styleId="TOC7">
    <w:name w:val="toc 7"/>
    <w:basedOn w:val="Normal"/>
    <w:next w:val="Normal"/>
    <w:autoRedefine/>
    <w:uiPriority w:val="99"/>
    <w:rsid w:val="00CA7BEC"/>
    <w:pPr>
      <w:ind w:leftChars="1200" w:left="2520" w:firstLineChars="200" w:firstLine="200"/>
      <w:jc w:val="left"/>
    </w:pPr>
    <w:rPr>
      <w:rFonts w:ascii="Calibri" w:eastAsia="仿宋_GB2312" w:hAnsi="Calibri"/>
      <w:sz w:val="32"/>
      <w:szCs w:val="22"/>
    </w:rPr>
  </w:style>
  <w:style w:type="paragraph" w:styleId="TOC6">
    <w:name w:val="toc 6"/>
    <w:basedOn w:val="Normal"/>
    <w:next w:val="Normal"/>
    <w:autoRedefine/>
    <w:uiPriority w:val="99"/>
    <w:rsid w:val="00CA7BEC"/>
    <w:pPr>
      <w:ind w:leftChars="1000" w:left="210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99"/>
    <w:rsid w:val="00CA7BEC"/>
    <w:pPr>
      <w:ind w:leftChars="1400" w:left="29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99"/>
    <w:rsid w:val="00CA7BEC"/>
    <w:pPr>
      <w:ind w:leftChars="1600" w:left="3360"/>
    </w:pPr>
    <w:rPr>
      <w:rFonts w:ascii="Calibri" w:hAnsi="Calibri"/>
      <w:szCs w:val="22"/>
    </w:rPr>
  </w:style>
  <w:style w:type="paragraph" w:customStyle="1" w:styleId="11">
    <w:name w:val="1"/>
    <w:basedOn w:val="Normal"/>
    <w:uiPriority w:val="99"/>
    <w:rsid w:val="00CA7BEC"/>
    <w:pPr>
      <w:topLinePunct/>
      <w:spacing w:line="440" w:lineRule="exact"/>
      <w:jc w:val="center"/>
    </w:pPr>
    <w:rPr>
      <w:rFonts w:ascii="华文中宋" w:eastAsia="华文中宋" w:hAnsi="华文中宋"/>
      <w:b/>
      <w:color w:val="000000"/>
      <w:sz w:val="32"/>
      <w:szCs w:val="32"/>
    </w:rPr>
  </w:style>
  <w:style w:type="paragraph" w:customStyle="1" w:styleId="2">
    <w:name w:val="2"/>
    <w:basedOn w:val="Normal"/>
    <w:uiPriority w:val="99"/>
    <w:rsid w:val="00CA7BEC"/>
    <w:pPr>
      <w:topLinePunct/>
      <w:spacing w:line="44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3">
    <w:name w:val="3"/>
    <w:basedOn w:val="Normal"/>
    <w:uiPriority w:val="99"/>
    <w:rsid w:val="00CA7BEC"/>
    <w:pPr>
      <w:topLinePunct/>
      <w:spacing w:line="36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4">
    <w:name w:val="4"/>
    <w:basedOn w:val="Normal"/>
    <w:uiPriority w:val="99"/>
    <w:rsid w:val="00CA7BEC"/>
    <w:pPr>
      <w:topLinePunct/>
      <w:jc w:val="center"/>
    </w:pPr>
    <w:rPr>
      <w:rFonts w:ascii="黑体" w:eastAsia="黑体"/>
      <w:color w:val="000000"/>
    </w:rPr>
  </w:style>
  <w:style w:type="paragraph" w:customStyle="1" w:styleId="5">
    <w:name w:val="5"/>
    <w:basedOn w:val="4"/>
    <w:uiPriority w:val="99"/>
    <w:rsid w:val="00CA7BEC"/>
    <w:pPr>
      <w:spacing w:line="440" w:lineRule="exact"/>
      <w:ind w:firstLineChars="200" w:firstLine="420"/>
      <w:jc w:val="both"/>
    </w:pPr>
  </w:style>
  <w:style w:type="paragraph" w:styleId="DocumentMap">
    <w:name w:val="Document Map"/>
    <w:basedOn w:val="Normal"/>
    <w:link w:val="DocumentMapChar"/>
    <w:uiPriority w:val="99"/>
    <w:rsid w:val="00CA7BEC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7BE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633</Words>
  <Characters>3613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subject/>
  <dc:creator>USER</dc:creator>
  <cp:keywords/>
  <dc:description/>
  <cp:lastModifiedBy>王冠傲</cp:lastModifiedBy>
  <cp:revision>3</cp:revision>
  <cp:lastPrinted>2017-12-13T04:35:00Z</cp:lastPrinted>
  <dcterms:created xsi:type="dcterms:W3CDTF">2018-02-11T07:01:00Z</dcterms:created>
  <dcterms:modified xsi:type="dcterms:W3CDTF">2018-02-11T07:11:00Z</dcterms:modified>
</cp:coreProperties>
</file>